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64" w:type="dxa"/>
        <w:tblLook w:val="01E0" w:firstRow="1" w:lastRow="1" w:firstColumn="1" w:lastColumn="1" w:noHBand="0" w:noVBand="0"/>
      </w:tblPr>
      <w:tblGrid>
        <w:gridCol w:w="3348"/>
        <w:gridCol w:w="6116"/>
      </w:tblGrid>
      <w:tr w:rsidR="007659B6" w:rsidRPr="00BF7BEA" w14:paraId="04ECF7C9" w14:textId="77777777" w:rsidTr="00C856AB">
        <w:trPr>
          <w:trHeight w:val="1269"/>
        </w:trPr>
        <w:tc>
          <w:tcPr>
            <w:tcW w:w="3348" w:type="dxa"/>
          </w:tcPr>
          <w:p w14:paraId="565C43A3" w14:textId="4FCC406F" w:rsidR="007659B6" w:rsidRPr="00BF7BEA" w:rsidRDefault="007659B6" w:rsidP="006A7A6D">
            <w:pPr>
              <w:widowControl w:val="0"/>
              <w:spacing w:after="0" w:line="240" w:lineRule="auto"/>
              <w:jc w:val="center"/>
              <w:rPr>
                <w:b/>
                <w:bCs/>
                <w:szCs w:val="28"/>
              </w:rPr>
            </w:pPr>
            <w:r w:rsidRPr="00BF7BEA">
              <w:rPr>
                <w:b/>
                <w:bCs/>
                <w:szCs w:val="28"/>
              </w:rPr>
              <w:t xml:space="preserve">HỘI ĐỒNG NHÂN DÂN </w:t>
            </w:r>
          </w:p>
          <w:p w14:paraId="2C9BB788" w14:textId="459A17D7" w:rsidR="007659B6" w:rsidRPr="00BF7BEA" w:rsidRDefault="00CE711A" w:rsidP="006A7A6D">
            <w:pPr>
              <w:widowControl w:val="0"/>
              <w:spacing w:after="0" w:line="240" w:lineRule="auto"/>
              <w:jc w:val="center"/>
              <w:rPr>
                <w:b/>
                <w:bCs/>
                <w:szCs w:val="28"/>
              </w:rPr>
            </w:pPr>
            <w:r>
              <w:rPr>
                <w:b/>
                <w:bCs/>
                <w:szCs w:val="28"/>
              </w:rPr>
              <w:t xml:space="preserve"> PHƯỜNG</w:t>
            </w:r>
            <w:r w:rsidR="007740F6">
              <w:rPr>
                <w:b/>
                <w:bCs/>
                <w:szCs w:val="28"/>
              </w:rPr>
              <w:t xml:space="preserve"> ĐỒNG PHÚ</w:t>
            </w:r>
          </w:p>
          <w:p w14:paraId="67AA9EB0" w14:textId="0186B4AA" w:rsidR="007659B6" w:rsidRPr="001B6AA3" w:rsidRDefault="003B3BA7" w:rsidP="001B6AA3">
            <w:pPr>
              <w:widowControl w:val="0"/>
              <w:spacing w:before="120" w:after="0" w:line="240" w:lineRule="auto"/>
              <w:jc w:val="center"/>
              <w:rPr>
                <w:b/>
                <w:bCs/>
                <w:sz w:val="28"/>
                <w:szCs w:val="28"/>
              </w:rPr>
            </w:pPr>
            <w:r w:rsidRPr="001B6AA3">
              <w:rPr>
                <w:noProof/>
                <w:sz w:val="28"/>
                <w:szCs w:val="28"/>
              </w:rPr>
              <mc:AlternateContent>
                <mc:Choice Requires="wps">
                  <w:drawing>
                    <wp:anchor distT="0" distB="0" distL="114300" distR="114300" simplePos="0" relativeHeight="251661312" behindDoc="0" locked="0" layoutInCell="1" allowOverlap="1" wp14:anchorId="358EEEB0" wp14:editId="27228607">
                      <wp:simplePos x="0" y="0"/>
                      <wp:positionH relativeFrom="column">
                        <wp:posOffset>629920</wp:posOffset>
                      </wp:positionH>
                      <wp:positionV relativeFrom="paragraph">
                        <wp:posOffset>353926</wp:posOffset>
                      </wp:positionV>
                      <wp:extent cx="897466" cy="287866"/>
                      <wp:effectExtent l="0" t="0" r="17145" b="17145"/>
                      <wp:wrapNone/>
                      <wp:docPr id="1" name="Rectangle 1"/>
                      <wp:cNvGraphicFramePr/>
                      <a:graphic xmlns:a="http://schemas.openxmlformats.org/drawingml/2006/main">
                        <a:graphicData uri="http://schemas.microsoft.com/office/word/2010/wordprocessingShape">
                          <wps:wsp>
                            <wps:cNvSpPr/>
                            <wps:spPr>
                              <a:xfrm>
                                <a:off x="0" y="0"/>
                                <a:ext cx="897466" cy="287866"/>
                              </a:xfrm>
                              <a:prstGeom prst="rect">
                                <a:avLst/>
                              </a:prstGeom>
                            </wps:spPr>
                            <wps:style>
                              <a:lnRef idx="2">
                                <a:schemeClr val="dk1"/>
                              </a:lnRef>
                              <a:fillRef idx="1">
                                <a:schemeClr val="lt1"/>
                              </a:fillRef>
                              <a:effectRef idx="0">
                                <a:schemeClr val="dk1"/>
                              </a:effectRef>
                              <a:fontRef idx="minor">
                                <a:schemeClr val="dk1"/>
                              </a:fontRef>
                            </wps:style>
                            <wps:txbx>
                              <w:txbxContent>
                                <w:p w14:paraId="3B9D2B2D" w14:textId="43B49775" w:rsidR="003B3BA7" w:rsidRPr="003B3BA7" w:rsidRDefault="003B3BA7" w:rsidP="003B3BA7">
                                  <w:pPr>
                                    <w:ind w:right="-182" w:hanging="142"/>
                                    <w:jc w:val="center"/>
                                    <w:rPr>
                                      <w:b/>
                                      <w:sz w:val="24"/>
                                      <w:szCs w:val="24"/>
                                    </w:rPr>
                                  </w:pPr>
                                  <w:r w:rsidRPr="003B3BA7">
                                    <w:rPr>
                                      <w:b/>
                                      <w:sz w:val="24"/>
                                      <w:szCs w:val="24"/>
                                    </w:rPr>
                                    <w:t>DỰ THẢO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 o:spid="_x0000_s1026" style="position:absolute;left:0;text-align:left;margin-left:49.6pt;margin-top:27.85pt;width:70.65pt;height:22.6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" fillcolor="white [3201]" strokecolor="black [3200]" strokeweight="1pt">
                      <v:textbox>
                        <w:txbxContent>
                          <w:p w14:paraId="3B9D2B2D" w14:textId="43B49775" w:rsidR="003B3BA7" w:rsidRPr="003B3BA7" w:rsidRDefault="003B3BA7" w:rsidP="003B3BA7">
                            <w:pPr>
                              <w:ind w:right="-182" w:hanging="142"/>
                              <w:jc w:val="center"/>
                              <w:rPr>
                                <w:b/>
                                <w:sz w:val="24"/>
                                <w:szCs w:val="24"/>
                              </w:rPr>
                            </w:pPr>
                            <w:r w:rsidRPr="003B3BA7">
                              <w:rPr>
                                <w:b/>
                                <w:sz w:val="24"/>
                                <w:szCs w:val="24"/>
                              </w:rPr>
                              <w:t>DỰ THẢO</w:t>
                            </w:r>
                          </w:p>
                        </w:txbxContent>
                      </v:textbox>
                    </v:rect>
                  </w:pict>
                </mc:Fallback>
              </mc:AlternateContent>
            </w:r>
            <w:r w:rsidR="00331969" w:rsidRPr="001B6AA3">
              <w:rPr>
                <w:noProof/>
                <w:sz w:val="28"/>
                <w:szCs w:val="28"/>
              </w:rPr>
              <mc:AlternateContent>
                <mc:Choice Requires="wps">
                  <w:drawing>
                    <wp:anchor distT="4294967295" distB="4294967295" distL="114300" distR="114300" simplePos="0" relativeHeight="251660288" behindDoc="0" locked="0" layoutInCell="1" allowOverlap="1" wp14:anchorId="2B0937B5" wp14:editId="2445F7E3">
                      <wp:simplePos x="0" y="0"/>
                      <wp:positionH relativeFrom="column">
                        <wp:posOffset>560917</wp:posOffset>
                      </wp:positionH>
                      <wp:positionV relativeFrom="paragraph">
                        <wp:posOffset>635</wp:posOffset>
                      </wp:positionV>
                      <wp:extent cx="846667" cy="0"/>
                      <wp:effectExtent l="0" t="0" r="10795" b="19050"/>
                      <wp:wrapNone/>
                      <wp:docPr id="14"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6667"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4.15pt,.05pt" to="110.8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"/>
                  </w:pict>
                </mc:Fallback>
              </mc:AlternateContent>
            </w:r>
            <w:r w:rsidR="007659B6" w:rsidRPr="001B6AA3">
              <w:rPr>
                <w:sz w:val="28"/>
                <w:szCs w:val="28"/>
              </w:rPr>
              <w:t>Số:</w:t>
            </w:r>
            <w:r w:rsidR="007103B0" w:rsidRPr="001B6AA3">
              <w:rPr>
                <w:sz w:val="28"/>
                <w:szCs w:val="28"/>
              </w:rPr>
              <w:t xml:space="preserve">    </w:t>
            </w:r>
            <w:r w:rsidR="001B6AA3" w:rsidRPr="001B6AA3">
              <w:rPr>
                <w:sz w:val="28"/>
                <w:szCs w:val="28"/>
              </w:rPr>
              <w:t xml:space="preserve"> </w:t>
            </w:r>
            <w:r w:rsidR="009D5FA3" w:rsidRPr="001B6AA3">
              <w:rPr>
                <w:sz w:val="28"/>
                <w:szCs w:val="28"/>
              </w:rPr>
              <w:t xml:space="preserve">  </w:t>
            </w:r>
            <w:r w:rsidR="007659B6" w:rsidRPr="001B6AA3">
              <w:rPr>
                <w:sz w:val="28"/>
                <w:szCs w:val="28"/>
              </w:rPr>
              <w:t>/</w:t>
            </w:r>
            <w:r w:rsidR="006A7A6D" w:rsidRPr="001B6AA3">
              <w:rPr>
                <w:sz w:val="28"/>
                <w:szCs w:val="28"/>
              </w:rPr>
              <w:t>2026/NQ</w:t>
            </w:r>
            <w:r w:rsidR="007659B6" w:rsidRPr="001B6AA3">
              <w:rPr>
                <w:sz w:val="28"/>
                <w:szCs w:val="28"/>
              </w:rPr>
              <w:t>-</w:t>
            </w:r>
            <w:r w:rsidR="006A7A6D" w:rsidRPr="001B6AA3">
              <w:rPr>
                <w:sz w:val="28"/>
                <w:szCs w:val="28"/>
              </w:rPr>
              <w:t>HĐ</w:t>
            </w:r>
            <w:r w:rsidR="007659B6" w:rsidRPr="001B6AA3">
              <w:rPr>
                <w:sz w:val="28"/>
                <w:szCs w:val="28"/>
              </w:rPr>
              <w:t>ND</w:t>
            </w:r>
          </w:p>
        </w:tc>
        <w:tc>
          <w:tcPr>
            <w:tcW w:w="6116" w:type="dxa"/>
          </w:tcPr>
          <w:p w14:paraId="1796C6E4" w14:textId="77777777" w:rsidR="007659B6" w:rsidRPr="00BF7BEA" w:rsidRDefault="007659B6" w:rsidP="006A7A6D">
            <w:pPr>
              <w:widowControl w:val="0"/>
              <w:spacing w:after="0" w:line="240" w:lineRule="auto"/>
              <w:jc w:val="center"/>
              <w:rPr>
                <w:b/>
                <w:bCs/>
                <w:szCs w:val="28"/>
              </w:rPr>
            </w:pPr>
            <w:r w:rsidRPr="00BF7BEA">
              <w:rPr>
                <w:b/>
                <w:bCs/>
                <w:szCs w:val="28"/>
              </w:rPr>
              <w:t xml:space="preserve">CỘNG HOÀ XÃ HỘI CHỦ NGHĨA VIỆT </w:t>
            </w:r>
            <w:smartTag w:uri="urn:schemas-microsoft-com:office:smarttags" w:element="country-region">
              <w:smartTag w:uri="urn:schemas-microsoft-com:office:smarttags" w:element="place">
                <w:r w:rsidRPr="00BF7BEA">
                  <w:rPr>
                    <w:b/>
                    <w:bCs/>
                    <w:szCs w:val="28"/>
                  </w:rPr>
                  <w:t>NAM</w:t>
                </w:r>
              </w:smartTag>
            </w:smartTag>
          </w:p>
          <w:p w14:paraId="031AD60D" w14:textId="13D2C0DA" w:rsidR="007659B6" w:rsidRPr="00BF7BEA" w:rsidRDefault="001446A4" w:rsidP="00F844F2">
            <w:pPr>
              <w:widowControl w:val="0"/>
              <w:spacing w:after="0" w:line="240" w:lineRule="auto"/>
              <w:jc w:val="center"/>
              <w:rPr>
                <w:b/>
                <w:bCs/>
                <w:sz w:val="28"/>
                <w:szCs w:val="28"/>
              </w:rPr>
            </w:pPr>
            <w:r w:rsidRPr="00BF7BEA">
              <w:rPr>
                <w:noProof/>
              </w:rPr>
              <mc:AlternateContent>
                <mc:Choice Requires="wps">
                  <w:drawing>
                    <wp:anchor distT="0" distB="0" distL="114300" distR="114300" simplePos="0" relativeHeight="251659264" behindDoc="0" locked="0" layoutInCell="1" allowOverlap="1" wp14:anchorId="65BB8064" wp14:editId="1EC779EE">
                      <wp:simplePos x="0" y="0"/>
                      <wp:positionH relativeFrom="column">
                        <wp:posOffset>786553</wp:posOffset>
                      </wp:positionH>
                      <wp:positionV relativeFrom="paragraph">
                        <wp:posOffset>202565</wp:posOffset>
                      </wp:positionV>
                      <wp:extent cx="2163445" cy="5715"/>
                      <wp:effectExtent l="0" t="0" r="27305" b="32385"/>
                      <wp:wrapNone/>
                      <wp:docPr id="13"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163445" cy="5715"/>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95pt,15.95pt" to="232.3pt,1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"/>
                  </w:pict>
                </mc:Fallback>
              </mc:AlternateContent>
            </w:r>
            <w:r w:rsidR="007659B6" w:rsidRPr="00BF7BEA">
              <w:rPr>
                <w:b/>
                <w:bCs/>
                <w:sz w:val="28"/>
                <w:szCs w:val="28"/>
              </w:rPr>
              <w:t xml:space="preserve">Độc lập - Tự do - Hạnh phúc </w:t>
            </w:r>
          </w:p>
          <w:p w14:paraId="37925C55" w14:textId="152ADF59" w:rsidR="007659B6" w:rsidRPr="00BF7BEA" w:rsidRDefault="00CE711A" w:rsidP="00F844F2">
            <w:pPr>
              <w:widowControl w:val="0"/>
              <w:spacing w:before="120" w:after="0" w:line="240" w:lineRule="auto"/>
              <w:jc w:val="center"/>
              <w:rPr>
                <w:b/>
                <w:bCs/>
                <w:sz w:val="28"/>
                <w:szCs w:val="28"/>
              </w:rPr>
            </w:pPr>
            <w:r>
              <w:rPr>
                <w:i/>
                <w:iCs/>
                <w:sz w:val="28"/>
                <w:szCs w:val="28"/>
              </w:rPr>
              <w:t>Đồng Phú</w:t>
            </w:r>
            <w:r w:rsidR="007659B6" w:rsidRPr="00BF7BEA">
              <w:rPr>
                <w:i/>
                <w:iCs/>
                <w:sz w:val="28"/>
                <w:szCs w:val="28"/>
              </w:rPr>
              <w:t>, ngày</w:t>
            </w:r>
            <w:r w:rsidR="001B6AA3">
              <w:rPr>
                <w:i/>
                <w:iCs/>
                <w:sz w:val="28"/>
                <w:szCs w:val="28"/>
              </w:rPr>
              <w:t xml:space="preserve"> </w:t>
            </w:r>
            <w:r w:rsidR="007103B0" w:rsidRPr="00BF7BEA">
              <w:rPr>
                <w:i/>
                <w:iCs/>
                <w:sz w:val="28"/>
                <w:szCs w:val="28"/>
              </w:rPr>
              <w:t xml:space="preserve">  </w:t>
            </w:r>
            <w:r w:rsidR="001B6AA3">
              <w:rPr>
                <w:i/>
                <w:iCs/>
                <w:sz w:val="28"/>
                <w:szCs w:val="28"/>
              </w:rPr>
              <w:t xml:space="preserve">  </w:t>
            </w:r>
            <w:r w:rsidR="007103B0" w:rsidRPr="00BF7BEA">
              <w:rPr>
                <w:i/>
                <w:iCs/>
                <w:sz w:val="28"/>
                <w:szCs w:val="28"/>
              </w:rPr>
              <w:t xml:space="preserve"> </w:t>
            </w:r>
            <w:r w:rsidR="007659B6" w:rsidRPr="00BF7BEA">
              <w:rPr>
                <w:i/>
                <w:iCs/>
                <w:sz w:val="28"/>
                <w:szCs w:val="28"/>
              </w:rPr>
              <w:t xml:space="preserve"> tháng</w:t>
            </w:r>
            <w:r w:rsidR="001B6AA3">
              <w:rPr>
                <w:i/>
                <w:iCs/>
                <w:sz w:val="28"/>
                <w:szCs w:val="28"/>
              </w:rPr>
              <w:t xml:space="preserve">   </w:t>
            </w:r>
            <w:r w:rsidR="007103B0" w:rsidRPr="00BF7BEA">
              <w:rPr>
                <w:i/>
                <w:iCs/>
                <w:sz w:val="28"/>
                <w:szCs w:val="28"/>
              </w:rPr>
              <w:t xml:space="preserve">  </w:t>
            </w:r>
            <w:r w:rsidR="007659B6" w:rsidRPr="00BF7BEA">
              <w:rPr>
                <w:i/>
                <w:iCs/>
                <w:sz w:val="28"/>
                <w:szCs w:val="28"/>
              </w:rPr>
              <w:t xml:space="preserve"> năm 2026</w:t>
            </w:r>
          </w:p>
        </w:tc>
      </w:tr>
    </w:tbl>
    <w:p w14:paraId="42783BAF" w14:textId="77777777" w:rsidR="008D04E0" w:rsidRPr="001B6AA3" w:rsidRDefault="008D04E0" w:rsidP="006A7A6D">
      <w:pPr>
        <w:spacing w:after="0" w:line="240" w:lineRule="auto"/>
        <w:jc w:val="center"/>
        <w:outlineLvl w:val="0"/>
        <w:rPr>
          <w:rFonts w:eastAsia="Times New Roman" w:cs="Times New Roman"/>
          <w:b/>
          <w:bCs/>
          <w:kern w:val="36"/>
          <w:sz w:val="22"/>
          <w:szCs w:val="28"/>
        </w:rPr>
      </w:pPr>
    </w:p>
    <w:p w14:paraId="2DE98582" w14:textId="2E6DB9A8" w:rsidR="009D6928" w:rsidRPr="00BF7BEA" w:rsidRDefault="009D6928" w:rsidP="006A7A6D">
      <w:pPr>
        <w:spacing w:after="0" w:line="240" w:lineRule="auto"/>
        <w:jc w:val="center"/>
        <w:outlineLvl w:val="0"/>
        <w:rPr>
          <w:rFonts w:eastAsia="Times New Roman" w:cs="Times New Roman"/>
          <w:b/>
          <w:bCs/>
          <w:kern w:val="36"/>
          <w:sz w:val="28"/>
          <w:szCs w:val="28"/>
        </w:rPr>
      </w:pPr>
      <w:r w:rsidRPr="00BF7BEA">
        <w:rPr>
          <w:rFonts w:eastAsia="Times New Roman" w:cs="Times New Roman"/>
          <w:b/>
          <w:bCs/>
          <w:kern w:val="36"/>
          <w:sz w:val="28"/>
          <w:szCs w:val="28"/>
        </w:rPr>
        <w:t>NGHỊ QUYẾT</w:t>
      </w:r>
    </w:p>
    <w:p w14:paraId="72B39641" w14:textId="1A508DF4" w:rsidR="009D6928" w:rsidRPr="00BF7BEA" w:rsidRDefault="00F844F2" w:rsidP="009D5FA3">
      <w:pPr>
        <w:spacing w:after="0" w:line="240" w:lineRule="auto"/>
        <w:jc w:val="center"/>
        <w:rPr>
          <w:rFonts w:eastAsia="Times New Roman" w:cs="Times New Roman"/>
          <w:b/>
          <w:bCs/>
          <w:sz w:val="28"/>
          <w:szCs w:val="28"/>
        </w:rPr>
      </w:pPr>
      <w:r w:rsidRPr="00BF7BEA">
        <w:rPr>
          <w:rFonts w:eastAsia="Times New Roman" w:cs="Times New Roman"/>
          <w:b/>
          <w:bCs/>
          <w:sz w:val="28"/>
          <w:szCs w:val="28"/>
        </w:rPr>
        <w:t>Quy định nội dung chi v</w:t>
      </w:r>
      <w:r w:rsidR="00A40A48" w:rsidRPr="00BF7BEA">
        <w:rPr>
          <w:rFonts w:eastAsia="Times New Roman" w:cs="Times New Roman"/>
          <w:b/>
          <w:bCs/>
          <w:sz w:val="28"/>
          <w:szCs w:val="28"/>
        </w:rPr>
        <w:t xml:space="preserve">à </w:t>
      </w:r>
      <w:r w:rsidR="009D6928" w:rsidRPr="00BF7BEA">
        <w:rPr>
          <w:rFonts w:eastAsia="Times New Roman" w:cs="Times New Roman"/>
          <w:b/>
          <w:bCs/>
          <w:sz w:val="28"/>
          <w:szCs w:val="28"/>
        </w:rPr>
        <w:t xml:space="preserve">mức chi </w:t>
      </w:r>
      <w:r w:rsidR="00141D84" w:rsidRPr="00BF7BEA">
        <w:rPr>
          <w:rFonts w:eastAsia="Times New Roman" w:cs="Times New Roman"/>
          <w:b/>
          <w:bCs/>
          <w:sz w:val="28"/>
          <w:szCs w:val="28"/>
        </w:rPr>
        <w:t>cho từng hoạt động</w:t>
      </w:r>
      <w:r w:rsidR="004C4178">
        <w:rPr>
          <w:rFonts w:eastAsia="Times New Roman" w:cs="Times New Roman"/>
          <w:b/>
          <w:bCs/>
          <w:sz w:val="28"/>
          <w:szCs w:val="28"/>
        </w:rPr>
        <w:t xml:space="preserve"> </w:t>
      </w:r>
      <w:r w:rsidR="009D6928" w:rsidRPr="00BF7BEA">
        <w:rPr>
          <w:rFonts w:eastAsia="Times New Roman" w:cs="Times New Roman"/>
          <w:b/>
          <w:bCs/>
          <w:sz w:val="28"/>
          <w:szCs w:val="28"/>
        </w:rPr>
        <w:t>xây dựng văn bản</w:t>
      </w:r>
      <w:r w:rsidR="009D5FA3" w:rsidRPr="00BF7BEA">
        <w:rPr>
          <w:rFonts w:eastAsia="Times New Roman" w:cs="Times New Roman"/>
          <w:b/>
          <w:bCs/>
          <w:sz w:val="28"/>
          <w:szCs w:val="28"/>
        </w:rPr>
        <w:t xml:space="preserve"> </w:t>
      </w:r>
      <w:r w:rsidR="009D6928" w:rsidRPr="00BF7BEA">
        <w:rPr>
          <w:rFonts w:eastAsia="Times New Roman" w:cs="Times New Roman"/>
          <w:b/>
          <w:bCs/>
          <w:sz w:val="28"/>
          <w:szCs w:val="28"/>
        </w:rPr>
        <w:t xml:space="preserve">quy phạm pháp luật </w:t>
      </w:r>
      <w:r w:rsidR="00141D84" w:rsidRPr="00BF7BEA">
        <w:rPr>
          <w:rFonts w:eastAsia="Times New Roman" w:cs="Times New Roman"/>
          <w:b/>
          <w:bCs/>
          <w:sz w:val="28"/>
          <w:szCs w:val="28"/>
        </w:rPr>
        <w:t>của Hội đồng nhân</w:t>
      </w:r>
      <w:r w:rsidR="00CE711A">
        <w:rPr>
          <w:rFonts w:eastAsia="Times New Roman" w:cs="Times New Roman"/>
          <w:b/>
          <w:bCs/>
          <w:sz w:val="28"/>
          <w:szCs w:val="28"/>
        </w:rPr>
        <w:t xml:space="preserve"> dân, Ủy ban nhân dân phường Đồng Phú</w:t>
      </w:r>
    </w:p>
    <w:p w14:paraId="782478E6" w14:textId="18E149AA" w:rsidR="00145A95" w:rsidRPr="001B6AA3" w:rsidRDefault="00145A95" w:rsidP="006A7A6D">
      <w:pPr>
        <w:spacing w:after="0" w:line="240" w:lineRule="auto"/>
        <w:ind w:firstLine="709"/>
        <w:rPr>
          <w:rFonts w:eastAsia="Times New Roman" w:cs="Times New Roman"/>
          <w:b/>
          <w:bCs/>
          <w:sz w:val="32"/>
          <w:szCs w:val="28"/>
        </w:rPr>
      </w:pPr>
    </w:p>
    <w:p w14:paraId="76A13FB8" w14:textId="24D044CD" w:rsidR="009D6928" w:rsidRPr="00BF7BEA" w:rsidRDefault="009D6928" w:rsidP="0062152B">
      <w:pPr>
        <w:spacing w:before="60" w:after="0" w:line="240" w:lineRule="auto"/>
        <w:ind w:firstLine="567"/>
        <w:rPr>
          <w:rFonts w:eastAsia="Times New Roman" w:cs="Times New Roman"/>
          <w:i/>
          <w:iCs/>
          <w:sz w:val="28"/>
          <w:szCs w:val="28"/>
        </w:rPr>
      </w:pPr>
      <w:r w:rsidRPr="00BF7BEA">
        <w:rPr>
          <w:rFonts w:eastAsia="Times New Roman" w:cs="Times New Roman"/>
          <w:i/>
          <w:iCs/>
          <w:sz w:val="28"/>
          <w:szCs w:val="28"/>
        </w:rPr>
        <w:t>Căn cứ Luật Tổ chức chính quyền địa phương số 72/20</w:t>
      </w:r>
      <w:r w:rsidR="00684036">
        <w:rPr>
          <w:rFonts w:eastAsia="Times New Roman" w:cs="Times New Roman"/>
          <w:i/>
          <w:iCs/>
          <w:sz w:val="28"/>
          <w:szCs w:val="28"/>
        </w:rPr>
        <w:t>25/QH15</w:t>
      </w:r>
      <w:r w:rsidRPr="00BF7BEA">
        <w:rPr>
          <w:rFonts w:eastAsia="Times New Roman" w:cs="Times New Roman"/>
          <w:i/>
          <w:iCs/>
          <w:sz w:val="28"/>
          <w:szCs w:val="28"/>
        </w:rPr>
        <w:t>;</w:t>
      </w:r>
    </w:p>
    <w:p w14:paraId="23167D64" w14:textId="53F6C367" w:rsidR="009D6928" w:rsidRPr="00BF7BEA" w:rsidRDefault="009D6928" w:rsidP="0062152B">
      <w:pPr>
        <w:spacing w:before="60" w:after="0" w:line="240" w:lineRule="auto"/>
        <w:ind w:firstLine="567"/>
        <w:rPr>
          <w:rFonts w:eastAsia="Times New Roman" w:cs="Times New Roman"/>
          <w:i/>
          <w:iCs/>
          <w:sz w:val="28"/>
          <w:szCs w:val="28"/>
        </w:rPr>
      </w:pPr>
      <w:r w:rsidRPr="00BF7BEA">
        <w:rPr>
          <w:rFonts w:eastAsia="Times New Roman" w:cs="Times New Roman"/>
          <w:i/>
          <w:iCs/>
          <w:sz w:val="28"/>
          <w:szCs w:val="28"/>
        </w:rPr>
        <w:t xml:space="preserve">Căn cứ Luật Ban hành văn bản quy phạm pháp luật số 64/2025/QH15 </w:t>
      </w:r>
      <w:r w:rsidR="00520B85" w:rsidRPr="00BF7BEA">
        <w:rPr>
          <w:rFonts w:eastAsia="Times New Roman" w:cs="Times New Roman"/>
          <w:i/>
          <w:iCs/>
          <w:sz w:val="28"/>
          <w:szCs w:val="28"/>
        </w:rPr>
        <w:t xml:space="preserve">được sửa đổi, bổ sung một số điều bởi </w:t>
      </w:r>
      <w:r w:rsidRPr="00BF7BEA">
        <w:rPr>
          <w:rFonts w:eastAsia="Times New Roman" w:cs="Times New Roman"/>
          <w:i/>
          <w:iCs/>
          <w:sz w:val="28"/>
          <w:szCs w:val="28"/>
        </w:rPr>
        <w:t>Luật số 87/2025/QH15;</w:t>
      </w:r>
    </w:p>
    <w:p w14:paraId="30D53AF9" w14:textId="3CB32461" w:rsidR="009D6928" w:rsidRPr="00BF7BEA" w:rsidRDefault="009D6928" w:rsidP="0062152B">
      <w:pPr>
        <w:spacing w:before="60" w:after="0" w:line="240" w:lineRule="auto"/>
        <w:ind w:firstLine="567"/>
        <w:rPr>
          <w:rFonts w:eastAsia="Times New Roman" w:cs="Times New Roman"/>
          <w:i/>
          <w:iCs/>
          <w:sz w:val="28"/>
          <w:szCs w:val="28"/>
        </w:rPr>
      </w:pPr>
      <w:r w:rsidRPr="00BF7BEA">
        <w:rPr>
          <w:rFonts w:eastAsia="Times New Roman" w:cs="Times New Roman"/>
          <w:i/>
          <w:iCs/>
          <w:sz w:val="28"/>
          <w:szCs w:val="28"/>
        </w:rPr>
        <w:t>Căn cứ Luật Ngân sách nhà nước số 89/2025/QH15;</w:t>
      </w:r>
    </w:p>
    <w:p w14:paraId="075BBE23" w14:textId="1E5CCE17" w:rsidR="00620391" w:rsidRPr="00BF7BEA" w:rsidRDefault="00620391" w:rsidP="0062152B">
      <w:pPr>
        <w:spacing w:before="60" w:after="0" w:line="240" w:lineRule="auto"/>
        <w:ind w:firstLine="567"/>
        <w:rPr>
          <w:rFonts w:eastAsia="Times New Roman" w:cs="Times New Roman"/>
          <w:i/>
          <w:iCs/>
          <w:sz w:val="28"/>
          <w:szCs w:val="28"/>
        </w:rPr>
      </w:pPr>
      <w:r w:rsidRPr="00BF7BEA">
        <w:rPr>
          <w:rFonts w:cs="Times New Roman"/>
          <w:i/>
          <w:iCs/>
          <w:sz w:val="28"/>
          <w:szCs w:val="28"/>
          <w:shd w:val="clear" w:color="auto" w:fill="FFFFFF"/>
        </w:rPr>
        <w:t>Căn cứ Nghị quyết số </w:t>
      </w:r>
      <w:bookmarkStart w:id="0" w:name="tvpllink_jzignkhpkz"/>
      <w:r w:rsidRPr="00BF7BEA">
        <w:rPr>
          <w:rFonts w:cs="Times New Roman"/>
          <w:i/>
          <w:iCs/>
          <w:sz w:val="28"/>
          <w:szCs w:val="28"/>
          <w:shd w:val="clear" w:color="auto" w:fill="FFFFFF"/>
        </w:rPr>
        <w:fldChar w:fldCharType="begin"/>
      </w:r>
      <w:r w:rsidRPr="00BF7BEA">
        <w:rPr>
          <w:rFonts w:cs="Times New Roman"/>
          <w:i/>
          <w:iCs/>
          <w:sz w:val="28"/>
          <w:szCs w:val="28"/>
          <w:shd w:val="clear" w:color="auto" w:fill="FFFFFF"/>
        </w:rPr>
        <w:instrText xml:space="preserve"> HYPERLINK "https://thuvienphapluat.vn/van-ban/Bo-may-hanh-chinh/Nghi-quyet-197-2025-QH15-chinh-sach-dac-biet-tao-dot-pha-trong-xay-dung-to-chuc-thi-hanh-phap-luat-657149.aspx" \t "_blank" </w:instrText>
      </w:r>
      <w:r w:rsidRPr="00BF7BEA">
        <w:rPr>
          <w:rFonts w:cs="Times New Roman"/>
          <w:i/>
          <w:iCs/>
          <w:sz w:val="28"/>
          <w:szCs w:val="28"/>
          <w:shd w:val="clear" w:color="auto" w:fill="FFFFFF"/>
        </w:rPr>
        <w:fldChar w:fldCharType="separate"/>
      </w:r>
      <w:r w:rsidRPr="00BF7BEA">
        <w:rPr>
          <w:rStyle w:val="Hyperlink"/>
          <w:rFonts w:cs="Times New Roman"/>
          <w:i/>
          <w:iCs/>
          <w:color w:val="auto"/>
          <w:sz w:val="28"/>
          <w:szCs w:val="28"/>
          <w:u w:val="none"/>
          <w:shd w:val="clear" w:color="auto" w:fill="FFFFFF"/>
        </w:rPr>
        <w:t>197/2025/QH15</w:t>
      </w:r>
      <w:r w:rsidRPr="00BF7BEA">
        <w:rPr>
          <w:rFonts w:cs="Times New Roman"/>
          <w:i/>
          <w:iCs/>
          <w:sz w:val="28"/>
          <w:szCs w:val="28"/>
          <w:shd w:val="clear" w:color="auto" w:fill="FFFFFF"/>
        </w:rPr>
        <w:fldChar w:fldCharType="end"/>
      </w:r>
      <w:bookmarkEnd w:id="0"/>
      <w:r w:rsidRPr="00BF7BEA">
        <w:rPr>
          <w:rFonts w:cs="Times New Roman"/>
          <w:i/>
          <w:iCs/>
          <w:sz w:val="28"/>
          <w:szCs w:val="28"/>
          <w:shd w:val="clear" w:color="auto" w:fill="FFFFFF"/>
        </w:rPr>
        <w:t> ngày 17 tháng 5 năm 2025 của Quốc hội về một số cơ chế, chính sách đặc biệt tạo đột phá trong xây dựng và tổ chức thi hành pháp luật;</w:t>
      </w:r>
    </w:p>
    <w:p w14:paraId="7593BAC1" w14:textId="12E88A61" w:rsidR="009D6928" w:rsidRPr="00BF7BEA" w:rsidRDefault="009D6928" w:rsidP="0062152B">
      <w:pPr>
        <w:spacing w:before="60" w:after="0" w:line="240" w:lineRule="auto"/>
        <w:ind w:firstLine="567"/>
        <w:rPr>
          <w:rFonts w:eastAsia="Times New Roman" w:cs="Times New Roman"/>
          <w:i/>
          <w:iCs/>
          <w:sz w:val="28"/>
          <w:szCs w:val="28"/>
        </w:rPr>
      </w:pPr>
      <w:r w:rsidRPr="00BF7BEA">
        <w:rPr>
          <w:rFonts w:eastAsia="Times New Roman" w:cs="Times New Roman"/>
          <w:i/>
          <w:iCs/>
          <w:sz w:val="28"/>
          <w:szCs w:val="28"/>
        </w:rPr>
        <w:t xml:space="preserve">Căn cứ Nghị định số 289/2025/NĐ-CP ngày </w:t>
      </w:r>
      <w:r w:rsidR="00022FC4" w:rsidRPr="00BF7BEA">
        <w:rPr>
          <w:rFonts w:eastAsia="Times New Roman" w:cs="Times New Roman"/>
          <w:i/>
          <w:iCs/>
          <w:sz w:val="28"/>
          <w:szCs w:val="28"/>
        </w:rPr>
        <w:t>06</w:t>
      </w:r>
      <w:r w:rsidRPr="00BF7BEA">
        <w:rPr>
          <w:rFonts w:eastAsia="Times New Roman" w:cs="Times New Roman"/>
          <w:i/>
          <w:iCs/>
          <w:sz w:val="28"/>
          <w:szCs w:val="28"/>
        </w:rPr>
        <w:t xml:space="preserve"> tháng </w:t>
      </w:r>
      <w:r w:rsidR="00022FC4" w:rsidRPr="00BF7BEA">
        <w:rPr>
          <w:rFonts w:eastAsia="Times New Roman" w:cs="Times New Roman"/>
          <w:i/>
          <w:iCs/>
          <w:sz w:val="28"/>
          <w:szCs w:val="28"/>
        </w:rPr>
        <w:t>11</w:t>
      </w:r>
      <w:r w:rsidRPr="00BF7BEA">
        <w:rPr>
          <w:rFonts w:eastAsia="Times New Roman" w:cs="Times New Roman"/>
          <w:i/>
          <w:iCs/>
          <w:sz w:val="28"/>
          <w:szCs w:val="28"/>
        </w:rPr>
        <w:t xml:space="preserve"> năm 2025 của Chính phủ hướng dẫn thi hành Nghị quyết số 197/2025/QH15 ngày 17 tháng 5 năm 2025 của Quốc hội về một số cơ chế, chính sách đặc biệt tạo đột phá trong xây dựng và tổ chức thi hành pháp luật;</w:t>
      </w:r>
    </w:p>
    <w:p w14:paraId="3F708429" w14:textId="6839B3C3" w:rsidR="009D6928" w:rsidRPr="00FE338A" w:rsidRDefault="009D6928" w:rsidP="0062152B">
      <w:pPr>
        <w:spacing w:before="60" w:after="0" w:line="240" w:lineRule="auto"/>
        <w:ind w:firstLine="567"/>
        <w:rPr>
          <w:rFonts w:eastAsia="Times New Roman" w:cs="Times New Roman"/>
          <w:i/>
          <w:iCs/>
          <w:spacing w:val="-4"/>
          <w:sz w:val="28"/>
          <w:szCs w:val="28"/>
        </w:rPr>
      </w:pPr>
      <w:r w:rsidRPr="00BF7BEA">
        <w:rPr>
          <w:rFonts w:eastAsia="Times New Roman" w:cs="Times New Roman"/>
          <w:i/>
          <w:iCs/>
          <w:sz w:val="28"/>
          <w:szCs w:val="28"/>
        </w:rPr>
        <w:t xml:space="preserve">Căn cứ Nghị định số 73/2026/NĐ-CP ngày </w:t>
      </w:r>
      <w:r w:rsidR="00D154CE" w:rsidRPr="00BF7BEA">
        <w:rPr>
          <w:rFonts w:eastAsia="Times New Roman" w:cs="Times New Roman"/>
          <w:i/>
          <w:iCs/>
          <w:sz w:val="28"/>
          <w:szCs w:val="28"/>
        </w:rPr>
        <w:t>10</w:t>
      </w:r>
      <w:r w:rsidRPr="00BF7BEA">
        <w:rPr>
          <w:rFonts w:eastAsia="Times New Roman" w:cs="Times New Roman"/>
          <w:i/>
          <w:iCs/>
          <w:sz w:val="28"/>
          <w:szCs w:val="28"/>
        </w:rPr>
        <w:t xml:space="preserve"> tháng 3 năm 2026 của Chính </w:t>
      </w:r>
      <w:r w:rsidRPr="00FE338A">
        <w:rPr>
          <w:rFonts w:eastAsia="Times New Roman" w:cs="Times New Roman"/>
          <w:i/>
          <w:iCs/>
          <w:spacing w:val="-4"/>
          <w:sz w:val="28"/>
          <w:szCs w:val="28"/>
        </w:rPr>
        <w:t>phủ quy định chi tiết và hướng dẫn thi hành một số điều của Luật Ngân sách nhà nước;</w:t>
      </w:r>
    </w:p>
    <w:p w14:paraId="5CF29FAE" w14:textId="77777777" w:rsidR="000A6402" w:rsidRPr="00BF7BEA" w:rsidRDefault="000A6402" w:rsidP="0062152B">
      <w:pPr>
        <w:spacing w:before="60" w:after="0" w:line="240" w:lineRule="auto"/>
        <w:ind w:firstLine="567"/>
        <w:rPr>
          <w:rFonts w:eastAsia="Times New Roman" w:cs="Times New Roman"/>
          <w:sz w:val="28"/>
          <w:szCs w:val="28"/>
        </w:rPr>
      </w:pPr>
      <w:r w:rsidRPr="00BF7BEA">
        <w:rPr>
          <w:rFonts w:eastAsia="Times New Roman" w:cs="Times New Roman"/>
          <w:i/>
          <w:iCs/>
          <w:sz w:val="28"/>
          <w:szCs w:val="28"/>
        </w:rPr>
        <w:t>Căn cứ Nghị định số 78/2025/NĐ-CP ngày 01 tháng 4 năm 2025 của Chính phủ quy định chi tiết một số điều và biện pháp để tổ chức, hướng dẫn thi hành Luật Ban hành văn bản quy phạm pháp luật; </w:t>
      </w:r>
    </w:p>
    <w:p w14:paraId="62E4B3F2" w14:textId="77777777" w:rsidR="000A6402" w:rsidRPr="00BF7BEA" w:rsidRDefault="000A6402" w:rsidP="0062152B">
      <w:pPr>
        <w:spacing w:before="60" w:after="0" w:line="240" w:lineRule="auto"/>
        <w:ind w:firstLine="567"/>
        <w:rPr>
          <w:rFonts w:eastAsia="Times New Roman" w:cs="Times New Roman"/>
          <w:sz w:val="28"/>
          <w:szCs w:val="28"/>
        </w:rPr>
      </w:pPr>
      <w:r w:rsidRPr="00BF7BEA">
        <w:rPr>
          <w:rFonts w:eastAsia="Times New Roman" w:cs="Times New Roman"/>
          <w:i/>
          <w:iCs/>
          <w:sz w:val="28"/>
          <w:szCs w:val="28"/>
        </w:rPr>
        <w:t xml:space="preserve">Căn cứ Nghị định số 187/2025/NĐ-CP ngày 01 tháng 7 năm 2025 của Chính phủ về sửa đổi, bổ sung một số điều của Nghị định số 78/2025/NĐ-CP ngày 01 tháng 4 năm 2025 của Chính phủ quy định chi tiết một số điều và biện pháp để tổ chức, hướng dẫn thi hành Luật Ban hành văn bản quy phạm pháp luật và Nghị định số 79/2025/NĐ-CP ngày 01 tháng 4 năm 2025 của Chính phủ về kiểm tra, rà soát, hệ thống hóa và xử lý văn bản quy phạm pháp luật; </w:t>
      </w:r>
    </w:p>
    <w:p w14:paraId="5A8AF115" w14:textId="77777777" w:rsidR="009D6928" w:rsidRPr="001B6AA3" w:rsidRDefault="009D6928" w:rsidP="0062152B">
      <w:pPr>
        <w:spacing w:before="60" w:after="0" w:line="240" w:lineRule="auto"/>
        <w:ind w:firstLine="567"/>
        <w:rPr>
          <w:rFonts w:eastAsia="Times New Roman" w:cs="Times New Roman"/>
          <w:i/>
          <w:iCs/>
          <w:sz w:val="28"/>
          <w:szCs w:val="28"/>
        </w:rPr>
      </w:pPr>
      <w:r w:rsidRPr="001B6AA3">
        <w:rPr>
          <w:rFonts w:eastAsia="Times New Roman" w:cs="Times New Roman"/>
          <w:i/>
          <w:iCs/>
          <w:sz w:val="28"/>
          <w:szCs w:val="28"/>
        </w:rPr>
        <w:t xml:space="preserve">Căn cứ </w:t>
      </w:r>
      <w:bookmarkStart w:id="1" w:name="_Hlk238557000"/>
      <w:r w:rsidRPr="001B6AA3">
        <w:rPr>
          <w:rFonts w:eastAsia="Times New Roman" w:cs="Times New Roman"/>
          <w:i/>
          <w:iCs/>
          <w:sz w:val="28"/>
          <w:szCs w:val="28"/>
        </w:rPr>
        <w:t>Nghị quyết số 01/2026/NQ-HĐND ngày 15 tháng 5 năm 2026 của Hội đồng nhân dân thành phố Đồng Nai quy định nội dung chi, mức khoán chi đối với công tác xây dựng văn bản quy phạm pháp luật trên địa bàn thành phố Đồng Nai</w:t>
      </w:r>
      <w:bookmarkEnd w:id="1"/>
      <w:r w:rsidRPr="001B6AA3">
        <w:rPr>
          <w:rFonts w:eastAsia="Times New Roman" w:cs="Times New Roman"/>
          <w:i/>
          <w:iCs/>
          <w:sz w:val="28"/>
          <w:szCs w:val="28"/>
        </w:rPr>
        <w:t>;</w:t>
      </w:r>
    </w:p>
    <w:p w14:paraId="18AB6FAF" w14:textId="6BB874D6" w:rsidR="00682A9B" w:rsidRPr="00BF7BEA" w:rsidRDefault="009D6928" w:rsidP="0062152B">
      <w:pPr>
        <w:spacing w:before="60" w:after="0" w:line="240" w:lineRule="auto"/>
        <w:ind w:firstLine="567"/>
        <w:rPr>
          <w:rFonts w:eastAsia="Times New Roman" w:cs="Times New Roman"/>
          <w:i/>
          <w:iCs/>
          <w:sz w:val="28"/>
          <w:szCs w:val="28"/>
        </w:rPr>
      </w:pPr>
      <w:r w:rsidRPr="00BF7BEA">
        <w:rPr>
          <w:rFonts w:eastAsia="Times New Roman" w:cs="Times New Roman"/>
          <w:i/>
          <w:iCs/>
          <w:sz w:val="28"/>
          <w:szCs w:val="28"/>
        </w:rPr>
        <w:t xml:space="preserve">Xét Tờ trình số </w:t>
      </w:r>
      <w:r w:rsidR="00CE711A">
        <w:rPr>
          <w:rFonts w:eastAsia="Times New Roman" w:cs="Times New Roman"/>
          <w:i/>
          <w:iCs/>
          <w:sz w:val="28"/>
          <w:szCs w:val="28"/>
        </w:rPr>
        <w:t xml:space="preserve">      </w:t>
      </w:r>
      <w:r w:rsidRPr="00BF7BEA">
        <w:rPr>
          <w:rFonts w:eastAsia="Times New Roman" w:cs="Times New Roman"/>
          <w:i/>
          <w:iCs/>
          <w:sz w:val="28"/>
          <w:szCs w:val="28"/>
        </w:rPr>
        <w:t xml:space="preserve">/TTr-UBND ngày </w:t>
      </w:r>
      <w:r w:rsidR="00CE711A">
        <w:rPr>
          <w:rFonts w:eastAsia="Times New Roman" w:cs="Times New Roman"/>
          <w:i/>
          <w:iCs/>
          <w:sz w:val="28"/>
          <w:szCs w:val="28"/>
        </w:rPr>
        <w:t>…</w:t>
      </w:r>
      <w:r w:rsidRPr="00BF7BEA">
        <w:rPr>
          <w:rFonts w:eastAsia="Times New Roman" w:cs="Times New Roman"/>
          <w:i/>
          <w:iCs/>
          <w:sz w:val="28"/>
          <w:szCs w:val="28"/>
        </w:rPr>
        <w:t xml:space="preserve"> tháng </w:t>
      </w:r>
      <w:r w:rsidR="00CE711A">
        <w:rPr>
          <w:rFonts w:eastAsia="Times New Roman" w:cs="Times New Roman"/>
          <w:i/>
          <w:iCs/>
          <w:sz w:val="28"/>
          <w:szCs w:val="28"/>
        </w:rPr>
        <w:t>…</w:t>
      </w:r>
      <w:r w:rsidRPr="00BF7BEA">
        <w:rPr>
          <w:rFonts w:eastAsia="Times New Roman" w:cs="Times New Roman"/>
          <w:i/>
          <w:iCs/>
          <w:sz w:val="28"/>
          <w:szCs w:val="28"/>
        </w:rPr>
        <w:t xml:space="preserve"> năm 2026 của Ủy ban nhân dân </w:t>
      </w:r>
      <w:r w:rsidR="00CE711A">
        <w:rPr>
          <w:rFonts w:eastAsia="Times New Roman" w:cs="Times New Roman"/>
          <w:i/>
          <w:iCs/>
          <w:sz w:val="28"/>
          <w:szCs w:val="28"/>
        </w:rPr>
        <w:t>phường Đồng Phú</w:t>
      </w:r>
      <w:r w:rsidRPr="00BF7BEA">
        <w:rPr>
          <w:rFonts w:eastAsia="Times New Roman" w:cs="Times New Roman"/>
          <w:i/>
          <w:iCs/>
          <w:sz w:val="28"/>
          <w:szCs w:val="28"/>
        </w:rPr>
        <w:t xml:space="preserve"> về việc </w:t>
      </w:r>
      <w:r w:rsidR="00DA62FB" w:rsidRPr="00BF7BEA">
        <w:rPr>
          <w:rFonts w:eastAsia="Times New Roman" w:cs="Times New Roman"/>
          <w:i/>
          <w:iCs/>
          <w:sz w:val="28"/>
          <w:szCs w:val="28"/>
        </w:rPr>
        <w:t xml:space="preserve">đề nghị </w:t>
      </w:r>
      <w:r w:rsidRPr="00BF7BEA">
        <w:rPr>
          <w:rFonts w:eastAsia="Times New Roman" w:cs="Times New Roman"/>
          <w:i/>
          <w:iCs/>
          <w:sz w:val="28"/>
          <w:szCs w:val="28"/>
        </w:rPr>
        <w:t xml:space="preserve">ban hành Nghị quyết quy định nội dung chi và mức chi </w:t>
      </w:r>
      <w:r w:rsidR="00022FC4" w:rsidRPr="00BF7BEA">
        <w:rPr>
          <w:rFonts w:eastAsia="Times New Roman" w:cs="Times New Roman"/>
          <w:i/>
          <w:iCs/>
          <w:sz w:val="28"/>
          <w:szCs w:val="28"/>
        </w:rPr>
        <w:t>cho từng hoạt động</w:t>
      </w:r>
      <w:r w:rsidRPr="00BF7BEA">
        <w:rPr>
          <w:rFonts w:eastAsia="Times New Roman" w:cs="Times New Roman"/>
          <w:i/>
          <w:iCs/>
          <w:sz w:val="28"/>
          <w:szCs w:val="28"/>
        </w:rPr>
        <w:t xml:space="preserve"> xây dựng văn bản quy phạm pháp luật </w:t>
      </w:r>
      <w:r w:rsidR="00022FC4" w:rsidRPr="00BF7BEA">
        <w:rPr>
          <w:rFonts w:eastAsia="Times New Roman" w:cs="Times New Roman"/>
          <w:i/>
          <w:iCs/>
          <w:sz w:val="28"/>
          <w:szCs w:val="28"/>
        </w:rPr>
        <w:t>củ</w:t>
      </w:r>
      <w:r w:rsidR="00520B85" w:rsidRPr="00BF7BEA">
        <w:rPr>
          <w:rFonts w:eastAsia="Times New Roman" w:cs="Times New Roman"/>
          <w:i/>
          <w:iCs/>
          <w:sz w:val="28"/>
          <w:szCs w:val="28"/>
        </w:rPr>
        <w:t>a Hội đồng nhân dân,</w:t>
      </w:r>
      <w:r w:rsidR="00022FC4" w:rsidRPr="00BF7BEA">
        <w:rPr>
          <w:rFonts w:eastAsia="Times New Roman" w:cs="Times New Roman"/>
          <w:i/>
          <w:iCs/>
          <w:sz w:val="28"/>
          <w:szCs w:val="28"/>
        </w:rPr>
        <w:t xml:space="preserve"> Ủy ban nhân dân </w:t>
      </w:r>
      <w:r w:rsidR="00CE711A">
        <w:rPr>
          <w:rFonts w:eastAsia="Times New Roman" w:cs="Times New Roman"/>
          <w:i/>
          <w:iCs/>
          <w:sz w:val="28"/>
          <w:szCs w:val="28"/>
        </w:rPr>
        <w:t>phường Đồng Phú</w:t>
      </w:r>
      <w:r w:rsidRPr="00BF7BEA">
        <w:rPr>
          <w:rFonts w:eastAsia="Times New Roman" w:cs="Times New Roman"/>
          <w:i/>
          <w:iCs/>
          <w:sz w:val="28"/>
          <w:szCs w:val="28"/>
        </w:rPr>
        <w:t>; Báo cáo thẩm tra số .../BC-B</w:t>
      </w:r>
      <w:r w:rsidR="00ED0BF5" w:rsidRPr="00BF7BEA">
        <w:rPr>
          <w:rFonts w:eastAsia="Times New Roman" w:cs="Times New Roman"/>
          <w:i/>
          <w:iCs/>
          <w:sz w:val="28"/>
          <w:szCs w:val="28"/>
        </w:rPr>
        <w:t>VHXH</w:t>
      </w:r>
      <w:r w:rsidRPr="00BF7BEA">
        <w:rPr>
          <w:rFonts w:eastAsia="Times New Roman" w:cs="Times New Roman"/>
          <w:i/>
          <w:iCs/>
          <w:sz w:val="28"/>
          <w:szCs w:val="28"/>
        </w:rPr>
        <w:t xml:space="preserve"> ngày ... tháng ... năm 2026 của Ban </w:t>
      </w:r>
      <w:r w:rsidR="00CE711A">
        <w:rPr>
          <w:rFonts w:eastAsia="Times New Roman" w:cs="Times New Roman"/>
          <w:i/>
          <w:iCs/>
          <w:sz w:val="28"/>
          <w:szCs w:val="28"/>
        </w:rPr>
        <w:t>Văn hóa -</w:t>
      </w:r>
      <w:r w:rsidR="00ED0BF5" w:rsidRPr="00BF7BEA">
        <w:rPr>
          <w:rFonts w:eastAsia="Times New Roman" w:cs="Times New Roman"/>
          <w:i/>
          <w:iCs/>
          <w:sz w:val="28"/>
          <w:szCs w:val="28"/>
        </w:rPr>
        <w:t xml:space="preserve"> Xã hội Hội</w:t>
      </w:r>
      <w:r w:rsidR="00CE711A">
        <w:rPr>
          <w:rFonts w:eastAsia="Times New Roman" w:cs="Times New Roman"/>
          <w:i/>
          <w:iCs/>
          <w:sz w:val="28"/>
          <w:szCs w:val="28"/>
        </w:rPr>
        <w:t xml:space="preserve"> đồng nhân dân phường và Báo cáo thẩm tra số     /BC-BKTNS ngày</w:t>
      </w:r>
      <w:r w:rsidR="00B45739">
        <w:rPr>
          <w:rFonts w:eastAsia="Times New Roman" w:cs="Times New Roman"/>
          <w:i/>
          <w:iCs/>
          <w:sz w:val="28"/>
          <w:szCs w:val="28"/>
        </w:rPr>
        <w:t>……</w:t>
      </w:r>
      <w:r w:rsidR="00CE711A">
        <w:rPr>
          <w:rFonts w:eastAsia="Times New Roman" w:cs="Times New Roman"/>
          <w:i/>
          <w:iCs/>
          <w:sz w:val="28"/>
          <w:szCs w:val="28"/>
        </w:rPr>
        <w:t>tháng</w:t>
      </w:r>
      <w:r w:rsidR="00B45739">
        <w:rPr>
          <w:rFonts w:eastAsia="Times New Roman" w:cs="Times New Roman"/>
          <w:i/>
          <w:iCs/>
          <w:sz w:val="28"/>
          <w:szCs w:val="28"/>
        </w:rPr>
        <w:t>……</w:t>
      </w:r>
      <w:r w:rsidR="00101F9A" w:rsidRPr="00BF7BEA">
        <w:rPr>
          <w:rFonts w:eastAsia="Times New Roman" w:cs="Times New Roman"/>
          <w:i/>
          <w:iCs/>
          <w:sz w:val="28"/>
          <w:szCs w:val="28"/>
        </w:rPr>
        <w:t xml:space="preserve">năm 2026 của Ban Kinh tế </w:t>
      </w:r>
      <w:r w:rsidR="00CE711A">
        <w:rPr>
          <w:rFonts w:eastAsia="Times New Roman" w:cs="Times New Roman"/>
          <w:i/>
          <w:iCs/>
          <w:sz w:val="28"/>
          <w:szCs w:val="28"/>
        </w:rPr>
        <w:t>- Ngân sách Hội đồng nhân dân phường</w:t>
      </w:r>
      <w:r w:rsidRPr="00BF7BEA">
        <w:rPr>
          <w:rFonts w:eastAsia="Times New Roman" w:cs="Times New Roman"/>
          <w:i/>
          <w:iCs/>
          <w:sz w:val="28"/>
          <w:szCs w:val="28"/>
        </w:rPr>
        <w:t>; ý kiến thảo luận c</w:t>
      </w:r>
      <w:r w:rsidR="00CE711A">
        <w:rPr>
          <w:rFonts w:eastAsia="Times New Roman" w:cs="Times New Roman"/>
          <w:i/>
          <w:iCs/>
          <w:sz w:val="28"/>
          <w:szCs w:val="28"/>
        </w:rPr>
        <w:t>ủa đại biểu Hội đồng nhân dân phường</w:t>
      </w:r>
      <w:r w:rsidRPr="00BF7BEA">
        <w:rPr>
          <w:rFonts w:eastAsia="Times New Roman" w:cs="Times New Roman"/>
          <w:i/>
          <w:iCs/>
          <w:sz w:val="28"/>
          <w:szCs w:val="28"/>
        </w:rPr>
        <w:t xml:space="preserve"> tại kỳ họp</w:t>
      </w:r>
      <w:r w:rsidR="00682A9B" w:rsidRPr="00BF7BEA">
        <w:rPr>
          <w:rFonts w:eastAsia="Times New Roman" w:cs="Times New Roman"/>
          <w:i/>
          <w:iCs/>
          <w:sz w:val="28"/>
          <w:szCs w:val="28"/>
        </w:rPr>
        <w:t xml:space="preserve">; </w:t>
      </w:r>
    </w:p>
    <w:p w14:paraId="4E58D4E3" w14:textId="3598F1B2" w:rsidR="009D6928" w:rsidRPr="00BF7BEA" w:rsidRDefault="00682A9B" w:rsidP="0062152B">
      <w:pPr>
        <w:spacing w:before="60" w:after="0" w:line="240" w:lineRule="auto"/>
        <w:ind w:firstLine="567"/>
        <w:rPr>
          <w:rFonts w:eastAsia="Times New Roman" w:cs="Times New Roman"/>
          <w:i/>
          <w:iCs/>
          <w:sz w:val="28"/>
          <w:szCs w:val="28"/>
        </w:rPr>
      </w:pPr>
      <w:r w:rsidRPr="00BF7BEA">
        <w:rPr>
          <w:i/>
          <w:iCs/>
          <w:sz w:val="28"/>
          <w:szCs w:val="28"/>
        </w:rPr>
        <w:lastRenderedPageBreak/>
        <w:t xml:space="preserve">Hội đồng nhân dân ban hành Nghị quyết quy định </w:t>
      </w:r>
      <w:r w:rsidR="00AB1C85" w:rsidRPr="00BF7BEA">
        <w:rPr>
          <w:rFonts w:eastAsia="Times New Roman" w:cs="Times New Roman"/>
          <w:i/>
          <w:iCs/>
          <w:sz w:val="28"/>
          <w:szCs w:val="28"/>
        </w:rPr>
        <w:t xml:space="preserve">nội dung chi và mức chi cho từng hoạt động xây dựng văn bản quy phạm pháp luật </w:t>
      </w:r>
      <w:r w:rsidR="00520B85" w:rsidRPr="00BF7BEA">
        <w:rPr>
          <w:rFonts w:eastAsia="Times New Roman" w:cs="Times New Roman"/>
          <w:i/>
          <w:iCs/>
          <w:sz w:val="28"/>
          <w:szCs w:val="28"/>
        </w:rPr>
        <w:t>của Hội đồng nhân dân,</w:t>
      </w:r>
      <w:r w:rsidR="00AB1C85" w:rsidRPr="00BF7BEA">
        <w:rPr>
          <w:rFonts w:eastAsia="Times New Roman" w:cs="Times New Roman"/>
          <w:i/>
          <w:iCs/>
          <w:sz w:val="28"/>
          <w:szCs w:val="28"/>
        </w:rPr>
        <w:t xml:space="preserve"> Ủy ban nhân dân </w:t>
      </w:r>
      <w:r w:rsidR="00CE711A">
        <w:rPr>
          <w:rFonts w:eastAsia="Times New Roman" w:cs="Times New Roman"/>
          <w:i/>
          <w:iCs/>
          <w:sz w:val="28"/>
          <w:szCs w:val="28"/>
        </w:rPr>
        <w:t>phường Đồng Phú</w:t>
      </w:r>
      <w:r w:rsidRPr="00BF7BEA">
        <w:rPr>
          <w:i/>
          <w:iCs/>
          <w:sz w:val="28"/>
          <w:szCs w:val="28"/>
        </w:rPr>
        <w:t>.</w:t>
      </w:r>
    </w:p>
    <w:p w14:paraId="48DD2EB6" w14:textId="77777777" w:rsidR="00682A9B" w:rsidRPr="00BF7BEA" w:rsidRDefault="00682A9B" w:rsidP="0062152B">
      <w:pPr>
        <w:spacing w:before="60" w:after="0" w:line="240" w:lineRule="auto"/>
        <w:ind w:firstLine="567"/>
        <w:rPr>
          <w:rFonts w:eastAsia="Times New Roman" w:cs="Times New Roman"/>
          <w:sz w:val="28"/>
          <w:szCs w:val="28"/>
        </w:rPr>
      </w:pPr>
      <w:r w:rsidRPr="00BF7BEA">
        <w:rPr>
          <w:rFonts w:eastAsia="Times New Roman" w:cs="Times New Roman"/>
          <w:b/>
          <w:bCs/>
          <w:sz w:val="28"/>
          <w:szCs w:val="28"/>
        </w:rPr>
        <w:t>Điều 1. Phạm vi điều chỉnh và đối tượng áp dụng </w:t>
      </w:r>
    </w:p>
    <w:p w14:paraId="6855D248" w14:textId="77777777" w:rsidR="00682A9B" w:rsidRPr="00BF7BEA" w:rsidRDefault="00682A9B" w:rsidP="0062152B">
      <w:pPr>
        <w:spacing w:before="60" w:after="0" w:line="240" w:lineRule="auto"/>
        <w:ind w:firstLine="567"/>
        <w:rPr>
          <w:rFonts w:eastAsia="Times New Roman" w:cs="Times New Roman"/>
          <w:sz w:val="28"/>
          <w:szCs w:val="28"/>
        </w:rPr>
      </w:pPr>
      <w:r w:rsidRPr="00BF7BEA">
        <w:rPr>
          <w:rFonts w:eastAsia="Times New Roman" w:cs="Times New Roman"/>
          <w:sz w:val="28"/>
          <w:szCs w:val="28"/>
        </w:rPr>
        <w:t>1. Phạm vi điều chỉnh </w:t>
      </w:r>
    </w:p>
    <w:p w14:paraId="3F711003" w14:textId="595DB16E" w:rsidR="00682A9B" w:rsidRPr="00BF7BEA" w:rsidRDefault="00682A9B" w:rsidP="0062152B">
      <w:pPr>
        <w:spacing w:before="60" w:after="0" w:line="240" w:lineRule="auto"/>
        <w:ind w:firstLine="567"/>
        <w:rPr>
          <w:rFonts w:eastAsia="Times New Roman" w:cs="Times New Roman"/>
          <w:sz w:val="28"/>
          <w:szCs w:val="28"/>
        </w:rPr>
      </w:pPr>
      <w:r w:rsidRPr="00BF7BEA">
        <w:rPr>
          <w:rFonts w:eastAsia="Times New Roman" w:cs="Times New Roman"/>
          <w:sz w:val="28"/>
          <w:szCs w:val="28"/>
        </w:rPr>
        <w:t>a) Nghị quyết này quy định nội dung chi, mức chi cho từng nhiệm vụ</w:t>
      </w:r>
      <w:r w:rsidR="0094645F">
        <w:rPr>
          <w:rFonts w:eastAsia="Times New Roman" w:cs="Times New Roman"/>
          <w:sz w:val="28"/>
          <w:szCs w:val="28"/>
        </w:rPr>
        <w:t>,</w:t>
      </w:r>
      <w:r w:rsidRPr="00BF7BEA">
        <w:rPr>
          <w:rFonts w:eastAsia="Times New Roman" w:cs="Times New Roman"/>
          <w:sz w:val="28"/>
          <w:szCs w:val="28"/>
        </w:rPr>
        <w:t xml:space="preserve"> hoạt động xây dựng văn bản quy phạm pháp luật </w:t>
      </w:r>
      <w:r w:rsidR="00AB1C85" w:rsidRPr="00BF7BEA">
        <w:rPr>
          <w:rFonts w:eastAsia="Times New Roman" w:cs="Times New Roman"/>
          <w:sz w:val="28"/>
          <w:szCs w:val="28"/>
        </w:rPr>
        <w:t>của Hội đồng nhân dân</w:t>
      </w:r>
      <w:r w:rsidR="00684036">
        <w:rPr>
          <w:rFonts w:eastAsia="Times New Roman" w:cs="Times New Roman"/>
          <w:sz w:val="28"/>
          <w:szCs w:val="28"/>
        </w:rPr>
        <w:t>,</w:t>
      </w:r>
      <w:r w:rsidR="00AB1C85" w:rsidRPr="00BF7BEA">
        <w:rPr>
          <w:rFonts w:eastAsia="Times New Roman" w:cs="Times New Roman"/>
          <w:sz w:val="28"/>
          <w:szCs w:val="28"/>
        </w:rPr>
        <w:t xml:space="preserve"> Ủy ban nhân dân </w:t>
      </w:r>
      <w:r w:rsidR="00CE711A">
        <w:rPr>
          <w:rFonts w:eastAsia="Times New Roman" w:cs="Times New Roman"/>
          <w:sz w:val="28"/>
          <w:szCs w:val="28"/>
        </w:rPr>
        <w:t>phường Đồng Phú</w:t>
      </w:r>
      <w:r w:rsidRPr="00BF7BEA">
        <w:rPr>
          <w:rFonts w:eastAsia="Times New Roman" w:cs="Times New Roman"/>
          <w:sz w:val="28"/>
          <w:szCs w:val="28"/>
        </w:rPr>
        <w:t>. </w:t>
      </w:r>
    </w:p>
    <w:p w14:paraId="6F802698" w14:textId="68F0B045" w:rsidR="00682A9B" w:rsidRPr="00BF7BEA" w:rsidRDefault="00682A9B" w:rsidP="0062152B">
      <w:pPr>
        <w:spacing w:before="60" w:after="0" w:line="240" w:lineRule="auto"/>
        <w:ind w:firstLine="567"/>
        <w:rPr>
          <w:rFonts w:eastAsia="Times New Roman" w:cs="Times New Roman"/>
          <w:sz w:val="28"/>
          <w:szCs w:val="28"/>
        </w:rPr>
      </w:pPr>
      <w:r w:rsidRPr="00BF7BEA">
        <w:rPr>
          <w:rFonts w:eastAsia="Times New Roman" w:cs="Times New Roman"/>
          <w:sz w:val="28"/>
          <w:szCs w:val="28"/>
        </w:rPr>
        <w:t xml:space="preserve">b) Các nội dung khác không quy định tại Nghị quyết này thì thực hiện theo quy định tại Nghị quyết số 197/2025/QH15 ngày 17 tháng 5 năm 2025 của Quốc hội về một số cơ chế, chính sách đặc biệt tạo đột phá trong xây dựng và tổ chức thi hành pháp luật, Nghị định số 289/2025/NĐ-CP ngày </w:t>
      </w:r>
      <w:r w:rsidR="00E358E8" w:rsidRPr="00BF7BEA">
        <w:rPr>
          <w:rFonts w:eastAsia="Times New Roman" w:cs="Times New Roman"/>
          <w:sz w:val="28"/>
          <w:szCs w:val="28"/>
        </w:rPr>
        <w:t>06</w:t>
      </w:r>
      <w:r w:rsidRPr="00BF7BEA">
        <w:rPr>
          <w:rFonts w:eastAsia="Times New Roman" w:cs="Times New Roman"/>
          <w:sz w:val="28"/>
          <w:szCs w:val="28"/>
        </w:rPr>
        <w:t xml:space="preserve"> tháng </w:t>
      </w:r>
      <w:r w:rsidR="00E358E8" w:rsidRPr="00BF7BEA">
        <w:rPr>
          <w:rFonts w:eastAsia="Times New Roman" w:cs="Times New Roman"/>
          <w:sz w:val="28"/>
          <w:szCs w:val="28"/>
        </w:rPr>
        <w:t>11</w:t>
      </w:r>
      <w:r w:rsidRPr="00BF7BEA">
        <w:rPr>
          <w:rFonts w:eastAsia="Times New Roman" w:cs="Times New Roman"/>
          <w:sz w:val="28"/>
          <w:szCs w:val="28"/>
        </w:rPr>
        <w:t xml:space="preserve"> năm 2025 của Chính phủ hướng dẫn thi hành Nghị quyết số 197/2025/QH15 về một số cơ chế, chính sách đặc biệt tạo đột phá trong xây dựng và tổ chức thi hành pháp luật và các văn bản </w:t>
      </w:r>
      <w:r w:rsidR="0060018A">
        <w:rPr>
          <w:rFonts w:eastAsia="Times New Roman" w:cs="Times New Roman"/>
          <w:sz w:val="28"/>
          <w:szCs w:val="28"/>
        </w:rPr>
        <w:t>pháp luật có liên quan</w:t>
      </w:r>
      <w:r w:rsidRPr="00BF7BEA">
        <w:rPr>
          <w:rFonts w:eastAsia="Times New Roman" w:cs="Times New Roman"/>
          <w:sz w:val="28"/>
          <w:szCs w:val="28"/>
        </w:rPr>
        <w:t>. </w:t>
      </w:r>
    </w:p>
    <w:p w14:paraId="22557774" w14:textId="77777777" w:rsidR="00682A9B" w:rsidRPr="00BF7BEA" w:rsidRDefault="00682A9B" w:rsidP="0062152B">
      <w:pPr>
        <w:spacing w:before="60" w:after="0" w:line="240" w:lineRule="auto"/>
        <w:ind w:firstLine="567"/>
        <w:rPr>
          <w:rFonts w:eastAsia="Times New Roman" w:cs="Times New Roman"/>
          <w:sz w:val="28"/>
          <w:szCs w:val="28"/>
        </w:rPr>
      </w:pPr>
      <w:r w:rsidRPr="00BF7BEA">
        <w:rPr>
          <w:rFonts w:eastAsia="Times New Roman" w:cs="Times New Roman"/>
          <w:sz w:val="28"/>
          <w:szCs w:val="28"/>
        </w:rPr>
        <w:t>2. Đối tượng áp dụng </w:t>
      </w:r>
    </w:p>
    <w:p w14:paraId="43D455B6" w14:textId="1F174FFA" w:rsidR="00682A9B" w:rsidRPr="00BF7BEA" w:rsidRDefault="00682A9B" w:rsidP="0062152B">
      <w:pPr>
        <w:spacing w:before="60" w:after="0" w:line="240" w:lineRule="auto"/>
        <w:ind w:firstLine="567"/>
        <w:rPr>
          <w:rFonts w:eastAsia="Times New Roman" w:cs="Times New Roman"/>
          <w:sz w:val="28"/>
          <w:szCs w:val="28"/>
        </w:rPr>
      </w:pPr>
      <w:r w:rsidRPr="00BF7BEA">
        <w:rPr>
          <w:rFonts w:eastAsia="Times New Roman" w:cs="Times New Roman"/>
          <w:sz w:val="28"/>
          <w:szCs w:val="28"/>
        </w:rPr>
        <w:t xml:space="preserve">a) Cơ quan, </w:t>
      </w:r>
      <w:r w:rsidR="00AB1C85" w:rsidRPr="00BF7BEA">
        <w:rPr>
          <w:rFonts w:eastAsia="Times New Roman" w:cs="Times New Roman"/>
          <w:sz w:val="28"/>
          <w:szCs w:val="28"/>
        </w:rPr>
        <w:t>đơn vị</w:t>
      </w:r>
      <w:r w:rsidRPr="00BF7BEA">
        <w:rPr>
          <w:rFonts w:eastAsia="Times New Roman" w:cs="Times New Roman"/>
          <w:sz w:val="28"/>
          <w:szCs w:val="28"/>
        </w:rPr>
        <w:t xml:space="preserve">, cá nhân </w:t>
      </w:r>
      <w:r w:rsidR="00C81386" w:rsidRPr="00BF7BEA">
        <w:rPr>
          <w:rFonts w:eastAsia="Times New Roman" w:cs="Times New Roman"/>
          <w:sz w:val="28"/>
          <w:szCs w:val="28"/>
        </w:rPr>
        <w:t xml:space="preserve">tham gia hoặc được giao </w:t>
      </w:r>
      <w:r w:rsidRPr="00BF7BEA">
        <w:rPr>
          <w:rFonts w:eastAsia="Times New Roman" w:cs="Times New Roman"/>
          <w:sz w:val="28"/>
          <w:szCs w:val="28"/>
        </w:rPr>
        <w:t xml:space="preserve">nhiệm vụ trong công tác xây dựng văn bản </w:t>
      </w:r>
      <w:r w:rsidR="003C431F">
        <w:rPr>
          <w:rFonts w:eastAsia="Times New Roman" w:cs="Times New Roman"/>
          <w:sz w:val="28"/>
          <w:szCs w:val="28"/>
        </w:rPr>
        <w:t>quy phạm pháp luật</w:t>
      </w:r>
      <w:bookmarkStart w:id="2" w:name="_GoBack"/>
      <w:bookmarkEnd w:id="2"/>
      <w:r w:rsidRPr="00BF7BEA">
        <w:rPr>
          <w:rFonts w:eastAsia="Times New Roman" w:cs="Times New Roman"/>
          <w:sz w:val="28"/>
          <w:szCs w:val="28"/>
        </w:rPr>
        <w:t xml:space="preserve"> của Hội đồng nhân dân, Ủy ban nhân dân </w:t>
      </w:r>
      <w:r w:rsidR="00CE711A">
        <w:rPr>
          <w:rFonts w:eastAsia="Times New Roman" w:cs="Times New Roman"/>
          <w:sz w:val="28"/>
          <w:szCs w:val="28"/>
        </w:rPr>
        <w:t>phường Đồng Phú</w:t>
      </w:r>
      <w:r w:rsidRPr="00BF7BEA">
        <w:rPr>
          <w:rFonts w:eastAsia="Times New Roman" w:cs="Times New Roman"/>
          <w:sz w:val="28"/>
          <w:szCs w:val="28"/>
        </w:rPr>
        <w:t>. </w:t>
      </w:r>
    </w:p>
    <w:p w14:paraId="43E90647" w14:textId="658E887F" w:rsidR="00682A9B" w:rsidRPr="0060018A" w:rsidRDefault="00682A9B" w:rsidP="0062152B">
      <w:pPr>
        <w:spacing w:before="60" w:after="0" w:line="240" w:lineRule="auto"/>
        <w:ind w:firstLine="567"/>
        <w:rPr>
          <w:rFonts w:eastAsia="Times New Roman" w:cs="Times New Roman"/>
          <w:sz w:val="28"/>
          <w:szCs w:val="28"/>
        </w:rPr>
      </w:pPr>
      <w:r w:rsidRPr="00BF7BEA">
        <w:rPr>
          <w:rFonts w:eastAsia="Times New Roman" w:cs="Times New Roman"/>
          <w:sz w:val="28"/>
          <w:szCs w:val="28"/>
        </w:rPr>
        <w:t xml:space="preserve">b) </w:t>
      </w:r>
      <w:r w:rsidR="00012FD9" w:rsidRPr="00BF7BEA">
        <w:rPr>
          <w:sz w:val="28"/>
          <w:szCs w:val="28"/>
        </w:rPr>
        <w:t xml:space="preserve">Các cơ quan, đơn vị có liên quan đến công tác lập dự toán, quản lý, sử dụng và thanh quyết toán kinh phí thực hiện công tác xây dựng văn bản </w:t>
      </w:r>
      <w:r w:rsidR="00453980" w:rsidRPr="00BF7BEA">
        <w:rPr>
          <w:rFonts w:eastAsia="Times New Roman" w:cs="Times New Roman"/>
          <w:sz w:val="28"/>
          <w:szCs w:val="28"/>
        </w:rPr>
        <w:t>quy phạm pháp luật</w:t>
      </w:r>
      <w:r w:rsidR="00012FD9" w:rsidRPr="00BF7BEA">
        <w:rPr>
          <w:sz w:val="28"/>
          <w:szCs w:val="28"/>
        </w:rPr>
        <w:t xml:space="preserve"> </w:t>
      </w:r>
      <w:r w:rsidR="0060018A" w:rsidRPr="00BF7BEA">
        <w:rPr>
          <w:rFonts w:eastAsia="Times New Roman" w:cs="Times New Roman"/>
          <w:sz w:val="28"/>
          <w:szCs w:val="28"/>
        </w:rPr>
        <w:t xml:space="preserve">của </w:t>
      </w:r>
      <w:r w:rsidR="0060018A" w:rsidRPr="0060018A">
        <w:rPr>
          <w:rFonts w:eastAsia="Times New Roman" w:cs="Times New Roman"/>
          <w:sz w:val="28"/>
          <w:szCs w:val="28"/>
        </w:rPr>
        <w:t>Hội đồng nhân dân, Ủy ban nhân dân phường Đồng Phú</w:t>
      </w:r>
      <w:r w:rsidR="00CE711A" w:rsidRPr="0060018A">
        <w:rPr>
          <w:rFonts w:eastAsia="Times New Roman" w:cs="Times New Roman"/>
          <w:sz w:val="28"/>
          <w:szCs w:val="28"/>
        </w:rPr>
        <w:t>.</w:t>
      </w:r>
    </w:p>
    <w:p w14:paraId="6292E6C8" w14:textId="2312EFC0" w:rsidR="00682A9B" w:rsidRPr="0060018A" w:rsidRDefault="00682A9B" w:rsidP="0062152B">
      <w:pPr>
        <w:spacing w:before="60" w:after="0" w:line="240" w:lineRule="auto"/>
        <w:ind w:firstLine="567"/>
        <w:rPr>
          <w:rFonts w:eastAsia="Times New Roman" w:cs="Times New Roman"/>
          <w:sz w:val="28"/>
          <w:szCs w:val="28"/>
        </w:rPr>
      </w:pPr>
      <w:r w:rsidRPr="0060018A">
        <w:rPr>
          <w:rFonts w:eastAsia="Times New Roman" w:cs="Times New Roman"/>
          <w:b/>
          <w:bCs/>
          <w:sz w:val="28"/>
          <w:szCs w:val="28"/>
        </w:rPr>
        <w:t xml:space="preserve">Điều </w:t>
      </w:r>
      <w:r w:rsidR="009A6BC9" w:rsidRPr="0060018A">
        <w:rPr>
          <w:rFonts w:eastAsia="Times New Roman" w:cs="Times New Roman"/>
          <w:b/>
          <w:bCs/>
          <w:sz w:val="28"/>
          <w:szCs w:val="28"/>
        </w:rPr>
        <w:t>2</w:t>
      </w:r>
      <w:r w:rsidRPr="0060018A">
        <w:rPr>
          <w:rFonts w:eastAsia="Times New Roman" w:cs="Times New Roman"/>
          <w:b/>
          <w:bCs/>
          <w:sz w:val="28"/>
          <w:szCs w:val="28"/>
        </w:rPr>
        <w:t xml:space="preserve">. </w:t>
      </w:r>
      <w:r w:rsidR="0094645F">
        <w:rPr>
          <w:rFonts w:eastAsia="Times New Roman" w:cs="Times New Roman"/>
          <w:b/>
          <w:bCs/>
          <w:sz w:val="28"/>
          <w:szCs w:val="28"/>
        </w:rPr>
        <w:t>Tổng mức chi cho</w:t>
      </w:r>
      <w:r w:rsidR="00C2374C" w:rsidRPr="0060018A">
        <w:rPr>
          <w:rFonts w:eastAsia="Times New Roman" w:cs="Times New Roman"/>
          <w:b/>
          <w:bCs/>
          <w:sz w:val="28"/>
          <w:szCs w:val="28"/>
        </w:rPr>
        <w:t xml:space="preserve"> hoạt động </w:t>
      </w:r>
      <w:r w:rsidRPr="0060018A">
        <w:rPr>
          <w:rFonts w:eastAsia="Times New Roman" w:cs="Times New Roman"/>
          <w:b/>
          <w:bCs/>
          <w:sz w:val="28"/>
          <w:szCs w:val="28"/>
        </w:rPr>
        <w:t xml:space="preserve">xây dựng văn bản </w:t>
      </w:r>
      <w:r w:rsidR="00453980" w:rsidRPr="00453980">
        <w:rPr>
          <w:rFonts w:eastAsia="Times New Roman" w:cs="Times New Roman"/>
          <w:b/>
          <w:sz w:val="28"/>
          <w:szCs w:val="28"/>
        </w:rPr>
        <w:t>quy phạm pháp luật</w:t>
      </w:r>
      <w:r w:rsidR="00B27ABA" w:rsidRPr="0060018A">
        <w:rPr>
          <w:rFonts w:eastAsia="Times New Roman" w:cs="Times New Roman"/>
          <w:b/>
          <w:bCs/>
          <w:sz w:val="28"/>
          <w:szCs w:val="28"/>
        </w:rPr>
        <w:t xml:space="preserve"> </w:t>
      </w:r>
      <w:r w:rsidRPr="0060018A">
        <w:rPr>
          <w:rFonts w:eastAsia="Times New Roman" w:cs="Times New Roman"/>
          <w:b/>
          <w:bCs/>
          <w:sz w:val="28"/>
          <w:szCs w:val="28"/>
        </w:rPr>
        <w:t xml:space="preserve">của Hội đồng nhân dân và Ủy ban nhân dân </w:t>
      </w:r>
      <w:r w:rsidR="00CE711A" w:rsidRPr="0060018A">
        <w:rPr>
          <w:rFonts w:eastAsia="Times New Roman" w:cs="Times New Roman"/>
          <w:b/>
          <w:sz w:val="28"/>
          <w:szCs w:val="28"/>
        </w:rPr>
        <w:t>phường Đồng Phú</w:t>
      </w:r>
    </w:p>
    <w:p w14:paraId="1C9689A5" w14:textId="1381AD74" w:rsidR="00B27ABA" w:rsidRPr="00F159C3" w:rsidRDefault="0060018A" w:rsidP="0062152B">
      <w:pPr>
        <w:spacing w:before="60" w:after="0" w:line="240" w:lineRule="auto"/>
        <w:ind w:firstLine="567"/>
        <w:rPr>
          <w:rFonts w:eastAsia="Times New Roman" w:cs="Times New Roman"/>
          <w:sz w:val="28"/>
          <w:szCs w:val="28"/>
        </w:rPr>
      </w:pPr>
      <w:bookmarkStart w:id="3" w:name="_Hlk238300786"/>
      <w:r w:rsidRPr="00F159C3">
        <w:rPr>
          <w:sz w:val="28"/>
          <w:szCs w:val="28"/>
        </w:rPr>
        <w:t>Tổng mức chi thực hiện theo quy định tại Điều 2 Nghị quyết số</w:t>
      </w:r>
      <w:r w:rsidR="0090254B">
        <w:rPr>
          <w:sz w:val="28"/>
          <w:szCs w:val="28"/>
        </w:rPr>
        <w:t xml:space="preserve"> 01/2026/NQ-HĐND ngày 15 tháng 5 năm </w:t>
      </w:r>
      <w:r w:rsidRPr="00F159C3">
        <w:rPr>
          <w:sz w:val="28"/>
          <w:szCs w:val="28"/>
        </w:rPr>
        <w:t>2026 củ</w:t>
      </w:r>
      <w:r w:rsidR="0090254B">
        <w:rPr>
          <w:sz w:val="28"/>
          <w:szCs w:val="28"/>
        </w:rPr>
        <w:t>a Hội đồng nhân dân</w:t>
      </w:r>
      <w:r w:rsidRPr="00F159C3">
        <w:rPr>
          <w:sz w:val="28"/>
          <w:szCs w:val="28"/>
        </w:rPr>
        <w:t xml:space="preserve"> thành phố Đồng Nai.</w:t>
      </w:r>
    </w:p>
    <w:bookmarkEnd w:id="3"/>
    <w:p w14:paraId="5B6D667D" w14:textId="0F2489B8" w:rsidR="0060018A" w:rsidRPr="00F159C3" w:rsidRDefault="0060018A" w:rsidP="0062152B">
      <w:pPr>
        <w:spacing w:before="60" w:after="0" w:line="240" w:lineRule="auto"/>
        <w:ind w:firstLine="567"/>
        <w:rPr>
          <w:rFonts w:ascii="Times New Roman Bold" w:hAnsi="Times New Roman Bold"/>
          <w:b/>
          <w:spacing w:val="-6"/>
          <w:sz w:val="28"/>
          <w:szCs w:val="28"/>
        </w:rPr>
      </w:pPr>
      <w:r w:rsidRPr="00F159C3">
        <w:rPr>
          <w:b/>
          <w:sz w:val="28"/>
          <w:szCs w:val="28"/>
        </w:rPr>
        <w:t xml:space="preserve">Điều 3. </w:t>
      </w:r>
      <w:r w:rsidR="0094645F" w:rsidRPr="0060018A">
        <w:rPr>
          <w:rFonts w:eastAsia="Times New Roman" w:cs="Times New Roman"/>
          <w:b/>
          <w:bCs/>
          <w:sz w:val="28"/>
          <w:szCs w:val="28"/>
        </w:rPr>
        <w:t xml:space="preserve">Nội dung chi, mức chi cho từng nhiệm vụ, hoạt động xây dựng văn bản </w:t>
      </w:r>
      <w:r w:rsidR="003C431F">
        <w:rPr>
          <w:rFonts w:eastAsia="Times New Roman" w:cs="Times New Roman"/>
          <w:b/>
          <w:bCs/>
          <w:sz w:val="28"/>
          <w:szCs w:val="28"/>
        </w:rPr>
        <w:t>quy phạm pháp luật</w:t>
      </w:r>
      <w:r w:rsidR="0094645F" w:rsidRPr="0060018A">
        <w:rPr>
          <w:rFonts w:eastAsia="Times New Roman" w:cs="Times New Roman"/>
          <w:b/>
          <w:bCs/>
          <w:sz w:val="28"/>
          <w:szCs w:val="28"/>
        </w:rPr>
        <w:t xml:space="preserve"> của Hội đồng nhân dân và Ủy ban nhân dân </w:t>
      </w:r>
      <w:r w:rsidR="0094645F">
        <w:rPr>
          <w:rFonts w:eastAsia="Times New Roman" w:cs="Times New Roman"/>
          <w:b/>
          <w:sz w:val="28"/>
          <w:szCs w:val="28"/>
        </w:rPr>
        <w:t>phường</w:t>
      </w:r>
    </w:p>
    <w:p w14:paraId="705BCAB0" w14:textId="050A8D43" w:rsidR="0060018A" w:rsidRPr="00F159C3" w:rsidRDefault="00D10C66" w:rsidP="0062152B">
      <w:pPr>
        <w:spacing w:before="60" w:after="0" w:line="240" w:lineRule="auto"/>
        <w:ind w:firstLine="567"/>
        <w:rPr>
          <w:sz w:val="28"/>
          <w:szCs w:val="28"/>
        </w:rPr>
      </w:pPr>
      <w:r w:rsidRPr="00F159C3">
        <w:rPr>
          <w:sz w:val="28"/>
          <w:szCs w:val="28"/>
        </w:rPr>
        <w:t>1. Nội dung chi, mức ch</w:t>
      </w:r>
      <w:r w:rsidR="0090254B">
        <w:rPr>
          <w:sz w:val="28"/>
          <w:szCs w:val="28"/>
        </w:rPr>
        <w:t>i</w:t>
      </w:r>
      <w:r w:rsidRPr="00F159C3">
        <w:rPr>
          <w:sz w:val="28"/>
          <w:szCs w:val="28"/>
        </w:rPr>
        <w:t xml:space="preserve"> cho các</w:t>
      </w:r>
      <w:r w:rsidR="0060018A" w:rsidRPr="00F159C3">
        <w:rPr>
          <w:sz w:val="28"/>
          <w:szCs w:val="28"/>
        </w:rPr>
        <w:t xml:space="preserve"> nhiệm vụ</w:t>
      </w:r>
      <w:r w:rsidRPr="00F159C3">
        <w:rPr>
          <w:sz w:val="28"/>
          <w:szCs w:val="28"/>
        </w:rPr>
        <w:t xml:space="preserve"> </w:t>
      </w:r>
      <w:r w:rsidR="0060018A" w:rsidRPr="00F159C3">
        <w:rPr>
          <w:sz w:val="28"/>
          <w:szCs w:val="28"/>
        </w:rPr>
        <w:t xml:space="preserve">trong công tác xây dựng văn bản quy phạm pháp </w:t>
      </w:r>
      <w:r w:rsidRPr="00F159C3">
        <w:rPr>
          <w:sz w:val="28"/>
          <w:szCs w:val="28"/>
        </w:rPr>
        <w:t xml:space="preserve">luật </w:t>
      </w:r>
      <w:r w:rsidR="0060018A" w:rsidRPr="00F159C3">
        <w:rPr>
          <w:sz w:val="28"/>
          <w:szCs w:val="28"/>
        </w:rPr>
        <w:t>của Hội đồng nhân dân</w:t>
      </w:r>
      <w:r w:rsidRPr="00F159C3">
        <w:rPr>
          <w:sz w:val="28"/>
          <w:szCs w:val="28"/>
        </w:rPr>
        <w:t>,</w:t>
      </w:r>
      <w:r w:rsidR="0060018A" w:rsidRPr="00F159C3">
        <w:rPr>
          <w:sz w:val="28"/>
          <w:szCs w:val="28"/>
        </w:rPr>
        <w:t xml:space="preserve"> Ủy ban nhân dân phường theo Phụ lụ</w:t>
      </w:r>
      <w:r w:rsidRPr="00F159C3">
        <w:rPr>
          <w:sz w:val="28"/>
          <w:szCs w:val="28"/>
        </w:rPr>
        <w:t xml:space="preserve">c </w:t>
      </w:r>
      <w:r w:rsidR="0060018A" w:rsidRPr="00F159C3">
        <w:rPr>
          <w:sz w:val="28"/>
          <w:szCs w:val="28"/>
        </w:rPr>
        <w:t xml:space="preserve">ban hành kèm theo Nghị quyết này. </w:t>
      </w:r>
    </w:p>
    <w:p w14:paraId="7F8976CA" w14:textId="2B7BD2B9" w:rsidR="0060018A" w:rsidRPr="00F159C3" w:rsidRDefault="00D10C66" w:rsidP="0062152B">
      <w:pPr>
        <w:spacing w:before="60" w:after="0" w:line="240" w:lineRule="auto"/>
        <w:ind w:firstLine="567"/>
        <w:rPr>
          <w:sz w:val="28"/>
          <w:szCs w:val="28"/>
        </w:rPr>
      </w:pPr>
      <w:r w:rsidRPr="00F159C3">
        <w:rPr>
          <w:sz w:val="28"/>
          <w:szCs w:val="28"/>
        </w:rPr>
        <w:t xml:space="preserve">2. </w:t>
      </w:r>
      <w:r w:rsidR="0060018A" w:rsidRPr="00F159C3">
        <w:rPr>
          <w:sz w:val="28"/>
          <w:szCs w:val="28"/>
        </w:rPr>
        <w:t xml:space="preserve">Việc xác định nội dung chi, mức chi phải bảo đảm: </w:t>
      </w:r>
    </w:p>
    <w:p w14:paraId="0E252ED4" w14:textId="77777777" w:rsidR="0060018A" w:rsidRPr="00F159C3" w:rsidRDefault="0060018A" w:rsidP="0062152B">
      <w:pPr>
        <w:spacing w:before="60" w:after="0" w:line="240" w:lineRule="auto"/>
        <w:ind w:firstLine="567"/>
        <w:rPr>
          <w:sz w:val="28"/>
          <w:szCs w:val="28"/>
        </w:rPr>
      </w:pPr>
      <w:r w:rsidRPr="00F159C3">
        <w:rPr>
          <w:sz w:val="28"/>
          <w:szCs w:val="28"/>
        </w:rPr>
        <w:t xml:space="preserve">a) Phù hợp với quy định của pháp luật về ngân sách nhà nước; </w:t>
      </w:r>
    </w:p>
    <w:p w14:paraId="73BD0F43" w14:textId="77777777" w:rsidR="0060018A" w:rsidRPr="00F159C3" w:rsidRDefault="0060018A" w:rsidP="0062152B">
      <w:pPr>
        <w:spacing w:before="60" w:after="0" w:line="240" w:lineRule="auto"/>
        <w:ind w:firstLine="567"/>
        <w:rPr>
          <w:sz w:val="28"/>
          <w:szCs w:val="28"/>
        </w:rPr>
      </w:pPr>
      <w:r w:rsidRPr="00F159C3">
        <w:rPr>
          <w:sz w:val="28"/>
          <w:szCs w:val="28"/>
        </w:rPr>
        <w:t xml:space="preserve">b) Phù hợp với tính chất, mức độ phức tạp của từng loại văn bản; </w:t>
      </w:r>
    </w:p>
    <w:p w14:paraId="66626592" w14:textId="36FF76B9" w:rsidR="0060018A" w:rsidRPr="00F159C3" w:rsidRDefault="0060018A" w:rsidP="0062152B">
      <w:pPr>
        <w:spacing w:before="60" w:after="0" w:line="240" w:lineRule="auto"/>
        <w:ind w:firstLine="567"/>
        <w:rPr>
          <w:rFonts w:eastAsia="Times New Roman" w:cs="Times New Roman"/>
          <w:b/>
          <w:bCs/>
          <w:sz w:val="28"/>
          <w:szCs w:val="28"/>
        </w:rPr>
      </w:pPr>
      <w:r w:rsidRPr="00F159C3">
        <w:rPr>
          <w:sz w:val="28"/>
          <w:szCs w:val="28"/>
        </w:rPr>
        <w:t>c) Bảo đảm tiết kiệm, hiệu quả, công khai, minh bạch.</w:t>
      </w:r>
    </w:p>
    <w:p w14:paraId="651957CD" w14:textId="798A7E94" w:rsidR="00682A9B" w:rsidRPr="00BF7BEA" w:rsidRDefault="00682A9B" w:rsidP="0062152B">
      <w:pPr>
        <w:spacing w:before="60" w:after="0" w:line="240" w:lineRule="auto"/>
        <w:ind w:firstLine="567"/>
        <w:rPr>
          <w:rFonts w:eastAsia="Times New Roman" w:cs="Times New Roman"/>
          <w:sz w:val="28"/>
          <w:szCs w:val="28"/>
        </w:rPr>
      </w:pPr>
      <w:r w:rsidRPr="00BF7BEA">
        <w:rPr>
          <w:rFonts w:eastAsia="Times New Roman" w:cs="Times New Roman"/>
          <w:b/>
          <w:bCs/>
          <w:sz w:val="28"/>
          <w:szCs w:val="28"/>
        </w:rPr>
        <w:t xml:space="preserve">Điều </w:t>
      </w:r>
      <w:r w:rsidR="00331969">
        <w:rPr>
          <w:rFonts w:eastAsia="Times New Roman" w:cs="Times New Roman"/>
          <w:b/>
          <w:bCs/>
          <w:sz w:val="28"/>
          <w:szCs w:val="28"/>
        </w:rPr>
        <w:t>4</w:t>
      </w:r>
      <w:r w:rsidRPr="00BF7BEA">
        <w:rPr>
          <w:rFonts w:eastAsia="Times New Roman" w:cs="Times New Roman"/>
          <w:b/>
          <w:bCs/>
          <w:sz w:val="28"/>
          <w:szCs w:val="28"/>
        </w:rPr>
        <w:t>. Nguồn kinh phí và phương thức thực hiện </w:t>
      </w:r>
    </w:p>
    <w:p w14:paraId="184A334F" w14:textId="780B0C1E" w:rsidR="00682A9B" w:rsidRPr="00BF7BEA" w:rsidRDefault="00682A9B" w:rsidP="0062152B">
      <w:pPr>
        <w:widowControl w:val="0"/>
        <w:spacing w:before="60" w:after="0" w:line="240" w:lineRule="auto"/>
        <w:ind w:firstLine="567"/>
        <w:rPr>
          <w:rFonts w:eastAsia="Times New Roman" w:cs="Times New Roman"/>
          <w:sz w:val="28"/>
          <w:szCs w:val="28"/>
        </w:rPr>
      </w:pPr>
      <w:r w:rsidRPr="00BF7BEA">
        <w:rPr>
          <w:rFonts w:eastAsia="Times New Roman" w:cs="Times New Roman"/>
          <w:sz w:val="28"/>
          <w:szCs w:val="28"/>
        </w:rPr>
        <w:t xml:space="preserve">1. Nguồn kinh phí cho công tác xây dựng văn bản </w:t>
      </w:r>
      <w:r w:rsidR="00453980" w:rsidRPr="00BF7BEA">
        <w:rPr>
          <w:rFonts w:eastAsia="Times New Roman" w:cs="Times New Roman"/>
          <w:sz w:val="28"/>
          <w:szCs w:val="28"/>
        </w:rPr>
        <w:t>quy phạm pháp luật</w:t>
      </w:r>
      <w:r w:rsidRPr="00BF7BEA">
        <w:rPr>
          <w:rFonts w:eastAsia="Times New Roman" w:cs="Times New Roman"/>
          <w:sz w:val="28"/>
          <w:szCs w:val="28"/>
        </w:rPr>
        <w:t xml:space="preserve"> của Hội đồng nhân dân, Ủy ban nhân dân </w:t>
      </w:r>
      <w:r w:rsidR="00CE711A">
        <w:rPr>
          <w:rFonts w:eastAsia="Times New Roman" w:cs="Times New Roman"/>
          <w:sz w:val="28"/>
          <w:szCs w:val="28"/>
        </w:rPr>
        <w:t>phường Đồng Phú</w:t>
      </w:r>
      <w:r w:rsidR="00CE711A" w:rsidRPr="00BF7BEA">
        <w:rPr>
          <w:rFonts w:eastAsia="Times New Roman" w:cs="Times New Roman"/>
          <w:sz w:val="28"/>
          <w:szCs w:val="28"/>
        </w:rPr>
        <w:t xml:space="preserve"> </w:t>
      </w:r>
      <w:r w:rsidRPr="00BF7BEA">
        <w:rPr>
          <w:rFonts w:eastAsia="Times New Roman" w:cs="Times New Roman"/>
          <w:sz w:val="28"/>
          <w:szCs w:val="28"/>
        </w:rPr>
        <w:t xml:space="preserve">do ngân sách nhà nước bảo đảm theo phân cấp </w:t>
      </w:r>
      <w:r w:rsidR="002A0EC9" w:rsidRPr="00BF7BEA">
        <w:rPr>
          <w:rFonts w:eastAsia="Times New Roman" w:cs="Times New Roman"/>
          <w:sz w:val="28"/>
          <w:szCs w:val="28"/>
        </w:rPr>
        <w:t>quản lý nhà nước và quy định pháp luật hiện hành</w:t>
      </w:r>
      <w:r w:rsidRPr="00BF7BEA">
        <w:rPr>
          <w:rFonts w:eastAsia="Times New Roman" w:cs="Times New Roman"/>
          <w:sz w:val="28"/>
          <w:szCs w:val="28"/>
        </w:rPr>
        <w:t>. </w:t>
      </w:r>
    </w:p>
    <w:p w14:paraId="719F1D63" w14:textId="431B4D3E" w:rsidR="00682A9B" w:rsidRPr="00BF7BEA" w:rsidRDefault="00682A9B" w:rsidP="0062152B">
      <w:pPr>
        <w:widowControl w:val="0"/>
        <w:spacing w:before="60" w:after="0" w:line="240" w:lineRule="auto"/>
        <w:ind w:firstLine="567"/>
        <w:rPr>
          <w:rFonts w:eastAsia="Times New Roman" w:cs="Times New Roman"/>
          <w:sz w:val="28"/>
          <w:szCs w:val="28"/>
        </w:rPr>
      </w:pPr>
      <w:r w:rsidRPr="00BF7BEA">
        <w:rPr>
          <w:rFonts w:eastAsia="Times New Roman" w:cs="Times New Roman"/>
          <w:sz w:val="28"/>
          <w:szCs w:val="28"/>
        </w:rPr>
        <w:t>2. Việc thanh, quyết toán đối với từng nhiệm vụ quy định tại Điều 3 của Nghị quyết này thực hiện theo quy định tại khoản 3</w:t>
      </w:r>
      <w:r w:rsidR="004040C4" w:rsidRPr="00BF7BEA">
        <w:rPr>
          <w:rFonts w:eastAsia="Times New Roman" w:cs="Times New Roman"/>
          <w:sz w:val="28"/>
          <w:szCs w:val="28"/>
        </w:rPr>
        <w:t>, khoản 4</w:t>
      </w:r>
      <w:r w:rsidRPr="00BF7BEA">
        <w:rPr>
          <w:rFonts w:eastAsia="Times New Roman" w:cs="Times New Roman"/>
          <w:sz w:val="28"/>
          <w:szCs w:val="28"/>
        </w:rPr>
        <w:t xml:space="preserve"> Điều 7 Nghị định số </w:t>
      </w:r>
      <w:r w:rsidRPr="00BF7BEA">
        <w:rPr>
          <w:rFonts w:eastAsia="Times New Roman" w:cs="Times New Roman"/>
          <w:sz w:val="28"/>
          <w:szCs w:val="28"/>
        </w:rPr>
        <w:lastRenderedPageBreak/>
        <w:t>289/2025/NĐ-CP. </w:t>
      </w:r>
    </w:p>
    <w:p w14:paraId="3164AA67" w14:textId="2D322258" w:rsidR="00682A9B" w:rsidRPr="00BF7BEA" w:rsidRDefault="00682A9B" w:rsidP="0062152B">
      <w:pPr>
        <w:spacing w:before="60" w:after="0" w:line="240" w:lineRule="auto"/>
        <w:ind w:firstLine="567"/>
        <w:rPr>
          <w:rFonts w:eastAsia="Times New Roman" w:cs="Times New Roman"/>
          <w:sz w:val="28"/>
          <w:szCs w:val="28"/>
        </w:rPr>
      </w:pPr>
      <w:r w:rsidRPr="00BF7BEA">
        <w:rPr>
          <w:rFonts w:eastAsia="Times New Roman" w:cs="Times New Roman"/>
          <w:sz w:val="28"/>
          <w:szCs w:val="28"/>
        </w:rPr>
        <w:t>3. Trường hợp cơ quan có thẩm quyền quyết định thay đổi, tạm dừng hoặc chấm dứt nhiệm vụ xây dựng văn bản QPPL thì nội dung nhiệm vụ đã thực hiện theo đúng quy định</w:t>
      </w:r>
      <w:r w:rsidR="00E44B00" w:rsidRPr="00BF7BEA">
        <w:rPr>
          <w:rFonts w:eastAsia="Times New Roman" w:cs="Times New Roman"/>
          <w:sz w:val="28"/>
          <w:szCs w:val="28"/>
        </w:rPr>
        <w:t xml:space="preserve"> </w:t>
      </w:r>
      <w:r w:rsidRPr="00BF7BEA">
        <w:rPr>
          <w:rFonts w:eastAsia="Times New Roman" w:cs="Times New Roman"/>
          <w:sz w:val="28"/>
          <w:szCs w:val="28"/>
        </w:rPr>
        <w:t>trước thời điểm cơ quan có thẩm quyền ra quyết định vẫn được thanh, quyết toán theo sản phẩm là kết quả nhiệm</w:t>
      </w:r>
      <w:r w:rsidR="003E4559" w:rsidRPr="00BF7BEA">
        <w:rPr>
          <w:rFonts w:eastAsia="Times New Roman" w:cs="Times New Roman"/>
          <w:sz w:val="28"/>
          <w:szCs w:val="28"/>
        </w:rPr>
        <w:t xml:space="preserve"> vụ đã thực hiện, tương ứng mức chi </w:t>
      </w:r>
      <w:r w:rsidRPr="00BF7BEA">
        <w:rPr>
          <w:rFonts w:eastAsia="Times New Roman" w:cs="Times New Roman"/>
          <w:sz w:val="28"/>
          <w:szCs w:val="28"/>
        </w:rPr>
        <w:t>quy định tại Điều 3 Nghị quyết này. </w:t>
      </w:r>
    </w:p>
    <w:p w14:paraId="7DEA08DB" w14:textId="6005506C" w:rsidR="00682A9B" w:rsidRPr="00BF7BEA" w:rsidRDefault="00682A9B" w:rsidP="0062152B">
      <w:pPr>
        <w:spacing w:before="60" w:after="0" w:line="240" w:lineRule="auto"/>
        <w:ind w:firstLine="567"/>
        <w:rPr>
          <w:rFonts w:eastAsia="Times New Roman" w:cs="Times New Roman"/>
          <w:sz w:val="28"/>
          <w:szCs w:val="28"/>
        </w:rPr>
      </w:pPr>
      <w:r w:rsidRPr="00BF7BEA">
        <w:rPr>
          <w:rFonts w:eastAsia="Times New Roman" w:cs="Times New Roman"/>
          <w:b/>
          <w:bCs/>
          <w:sz w:val="28"/>
          <w:szCs w:val="28"/>
        </w:rPr>
        <w:t xml:space="preserve">Điều </w:t>
      </w:r>
      <w:r w:rsidR="00331969">
        <w:rPr>
          <w:rFonts w:eastAsia="Times New Roman" w:cs="Times New Roman"/>
          <w:b/>
          <w:bCs/>
          <w:sz w:val="28"/>
          <w:szCs w:val="28"/>
        </w:rPr>
        <w:t>5</w:t>
      </w:r>
      <w:r w:rsidRPr="00BF7BEA">
        <w:rPr>
          <w:rFonts w:eastAsia="Times New Roman" w:cs="Times New Roman"/>
          <w:b/>
          <w:bCs/>
          <w:sz w:val="28"/>
          <w:szCs w:val="28"/>
        </w:rPr>
        <w:t>. Tổ chức thực hiện </w:t>
      </w:r>
    </w:p>
    <w:p w14:paraId="1E26727F" w14:textId="017A7AF1" w:rsidR="004C4D4E" w:rsidRPr="0062152B" w:rsidRDefault="00CE711A" w:rsidP="0062152B">
      <w:pPr>
        <w:spacing w:before="60" w:after="0" w:line="240" w:lineRule="auto"/>
        <w:ind w:firstLine="567"/>
        <w:rPr>
          <w:rFonts w:eastAsia="Times New Roman" w:cs="Times New Roman"/>
          <w:spacing w:val="-6"/>
          <w:sz w:val="24"/>
          <w:szCs w:val="24"/>
        </w:rPr>
      </w:pPr>
      <w:r w:rsidRPr="0062152B">
        <w:rPr>
          <w:rFonts w:eastAsia="Times New Roman" w:cs="Times New Roman"/>
          <w:spacing w:val="-6"/>
          <w:sz w:val="28"/>
          <w:szCs w:val="28"/>
        </w:rPr>
        <w:t>1. Giao Ủy ban nhân dân phường</w:t>
      </w:r>
      <w:r w:rsidR="004C4D4E" w:rsidRPr="0062152B">
        <w:rPr>
          <w:rFonts w:eastAsia="Times New Roman" w:cs="Times New Roman"/>
          <w:spacing w:val="-6"/>
          <w:sz w:val="28"/>
          <w:szCs w:val="28"/>
        </w:rPr>
        <w:t xml:space="preserve"> tổ chức triển khai thực hiện Nghị quyết này. </w:t>
      </w:r>
    </w:p>
    <w:p w14:paraId="44033EA3" w14:textId="072CD5D5" w:rsidR="004C4D4E" w:rsidRPr="00BF7BEA" w:rsidRDefault="004C4D4E" w:rsidP="0062152B">
      <w:pPr>
        <w:spacing w:before="60" w:after="0" w:line="240" w:lineRule="auto"/>
        <w:ind w:firstLine="567"/>
        <w:rPr>
          <w:rFonts w:eastAsia="Times New Roman" w:cs="Times New Roman"/>
          <w:sz w:val="24"/>
          <w:szCs w:val="24"/>
        </w:rPr>
      </w:pPr>
      <w:r w:rsidRPr="00BF7BEA">
        <w:rPr>
          <w:rFonts w:eastAsia="Times New Roman" w:cs="Times New Roman"/>
          <w:sz w:val="28"/>
          <w:szCs w:val="28"/>
        </w:rPr>
        <w:t xml:space="preserve">2. </w:t>
      </w:r>
      <w:r w:rsidR="0060018A">
        <w:rPr>
          <w:rFonts w:eastAsia="Times New Roman" w:cs="Times New Roman"/>
          <w:sz w:val="28"/>
          <w:szCs w:val="28"/>
        </w:rPr>
        <w:t xml:space="preserve">Giao </w:t>
      </w:r>
      <w:r w:rsidRPr="00BF7BEA">
        <w:rPr>
          <w:rFonts w:eastAsia="Times New Roman" w:cs="Times New Roman"/>
          <w:sz w:val="28"/>
          <w:szCs w:val="28"/>
        </w:rPr>
        <w:t xml:space="preserve">Thường trực Hội đồng nhân dân, các Ban của Hội đồng nhân dân, các Tổ đại biểu Hội đồng nhân dân và các đại biểu Hội đồng nhân dân </w:t>
      </w:r>
      <w:r w:rsidR="00CE711A">
        <w:rPr>
          <w:rFonts w:eastAsia="Times New Roman" w:cs="Times New Roman"/>
          <w:sz w:val="28"/>
          <w:szCs w:val="28"/>
        </w:rPr>
        <w:t>phường Đồng Phú</w:t>
      </w:r>
      <w:r w:rsidR="00CE711A" w:rsidRPr="00BF7BEA">
        <w:rPr>
          <w:rFonts w:eastAsia="Times New Roman" w:cs="Times New Roman"/>
          <w:sz w:val="28"/>
          <w:szCs w:val="28"/>
        </w:rPr>
        <w:t xml:space="preserve"> </w:t>
      </w:r>
      <w:r w:rsidRPr="00BF7BEA">
        <w:rPr>
          <w:rFonts w:eastAsia="Times New Roman" w:cs="Times New Roman"/>
          <w:sz w:val="28"/>
          <w:szCs w:val="28"/>
        </w:rPr>
        <w:t>giám sát việc thực hiện Nghị quyết này. </w:t>
      </w:r>
    </w:p>
    <w:p w14:paraId="4B86DE83" w14:textId="3B480962" w:rsidR="004C4D4E" w:rsidRPr="00BF7BEA" w:rsidRDefault="004C4D4E" w:rsidP="0062152B">
      <w:pPr>
        <w:spacing w:before="60" w:after="0" w:line="240" w:lineRule="auto"/>
        <w:ind w:firstLine="567"/>
        <w:rPr>
          <w:rFonts w:eastAsia="Times New Roman" w:cs="Times New Roman"/>
          <w:sz w:val="24"/>
          <w:szCs w:val="24"/>
        </w:rPr>
      </w:pPr>
      <w:r w:rsidRPr="00BF7BEA">
        <w:rPr>
          <w:rFonts w:eastAsia="Times New Roman" w:cs="Times New Roman"/>
          <w:sz w:val="28"/>
          <w:szCs w:val="28"/>
        </w:rPr>
        <w:t xml:space="preserve">3. Đề nghị Ủy </w:t>
      </w:r>
      <w:r w:rsidR="002961C2">
        <w:rPr>
          <w:rFonts w:eastAsia="Times New Roman" w:cs="Times New Roman"/>
          <w:sz w:val="28"/>
          <w:szCs w:val="28"/>
        </w:rPr>
        <w:t>ban Mặt trận Tổ quốc Việt Nam phường</w:t>
      </w:r>
      <w:r w:rsidRPr="00BF7BEA">
        <w:rPr>
          <w:rFonts w:eastAsia="Times New Roman" w:cs="Times New Roman"/>
          <w:sz w:val="28"/>
          <w:szCs w:val="28"/>
        </w:rPr>
        <w:t xml:space="preserve"> giám sát và vận động</w:t>
      </w:r>
      <w:r w:rsidR="007103B0" w:rsidRPr="00BF7BEA">
        <w:rPr>
          <w:rFonts w:eastAsia="Times New Roman" w:cs="Times New Roman"/>
          <w:sz w:val="28"/>
          <w:szCs w:val="28"/>
        </w:rPr>
        <w:t xml:space="preserve"> </w:t>
      </w:r>
      <w:r w:rsidRPr="00BF7BEA">
        <w:rPr>
          <w:rFonts w:eastAsia="Times New Roman" w:cs="Times New Roman"/>
          <w:sz w:val="28"/>
          <w:szCs w:val="28"/>
        </w:rPr>
        <w:t>Nhân dân cùng tham gia giám sát việc thực hiện Nghị quyết này; phản ánh kịp</w:t>
      </w:r>
      <w:r w:rsidR="007103B0" w:rsidRPr="00BF7BEA">
        <w:rPr>
          <w:rFonts w:eastAsia="Times New Roman" w:cs="Times New Roman"/>
          <w:sz w:val="28"/>
          <w:szCs w:val="28"/>
        </w:rPr>
        <w:t xml:space="preserve"> </w:t>
      </w:r>
      <w:r w:rsidRPr="00BF7BEA">
        <w:rPr>
          <w:rFonts w:eastAsia="Times New Roman" w:cs="Times New Roman"/>
          <w:sz w:val="28"/>
          <w:szCs w:val="28"/>
        </w:rPr>
        <w:t>thời tâm tư, nguyện vọng; kiến nghị của tổ chức, cá nhân có liên quan và Nhân</w:t>
      </w:r>
      <w:r w:rsidR="007103B0" w:rsidRPr="00BF7BEA">
        <w:rPr>
          <w:rFonts w:eastAsia="Times New Roman" w:cs="Times New Roman"/>
          <w:sz w:val="28"/>
          <w:szCs w:val="28"/>
        </w:rPr>
        <w:t xml:space="preserve"> </w:t>
      </w:r>
      <w:r w:rsidRPr="00BF7BEA">
        <w:rPr>
          <w:rFonts w:eastAsia="Times New Roman" w:cs="Times New Roman"/>
          <w:sz w:val="28"/>
          <w:szCs w:val="28"/>
        </w:rPr>
        <w:t>dân đến các cơ quan có thẩm quyền theo quy định pháp luật. </w:t>
      </w:r>
    </w:p>
    <w:p w14:paraId="58A0F58E" w14:textId="6C8D6A14" w:rsidR="00682A9B" w:rsidRDefault="00682A9B" w:rsidP="0062152B">
      <w:pPr>
        <w:spacing w:before="60" w:after="0" w:line="240" w:lineRule="auto"/>
        <w:ind w:firstLine="567"/>
        <w:rPr>
          <w:rFonts w:eastAsia="Times New Roman" w:cs="Times New Roman"/>
          <w:b/>
          <w:bCs/>
          <w:sz w:val="28"/>
          <w:szCs w:val="28"/>
        </w:rPr>
      </w:pPr>
      <w:r w:rsidRPr="00BF7BEA">
        <w:rPr>
          <w:rFonts w:eastAsia="Times New Roman" w:cs="Times New Roman"/>
          <w:b/>
          <w:bCs/>
          <w:sz w:val="28"/>
          <w:szCs w:val="28"/>
        </w:rPr>
        <w:t xml:space="preserve">Điều </w:t>
      </w:r>
      <w:r w:rsidR="0090254B">
        <w:rPr>
          <w:rFonts w:eastAsia="Times New Roman" w:cs="Times New Roman"/>
          <w:b/>
          <w:bCs/>
          <w:sz w:val="28"/>
          <w:szCs w:val="28"/>
        </w:rPr>
        <w:t>6</w:t>
      </w:r>
      <w:r w:rsidR="0060018A">
        <w:rPr>
          <w:rFonts w:eastAsia="Times New Roman" w:cs="Times New Roman"/>
          <w:b/>
          <w:bCs/>
          <w:sz w:val="28"/>
          <w:szCs w:val="28"/>
        </w:rPr>
        <w:t>. Hiệu lực thi hành</w:t>
      </w:r>
    </w:p>
    <w:p w14:paraId="3C97BDF8" w14:textId="77777777" w:rsidR="0060018A" w:rsidRPr="00F159C3" w:rsidRDefault="0060018A" w:rsidP="0062152B">
      <w:pPr>
        <w:spacing w:before="60" w:after="0" w:line="240" w:lineRule="auto"/>
        <w:ind w:firstLine="567"/>
        <w:rPr>
          <w:spacing w:val="-6"/>
          <w:sz w:val="28"/>
          <w:szCs w:val="28"/>
        </w:rPr>
      </w:pPr>
      <w:r w:rsidRPr="00F159C3">
        <w:rPr>
          <w:sz w:val="28"/>
          <w:szCs w:val="28"/>
        </w:rPr>
        <w:t xml:space="preserve">Các văn bản quy phạm pháp luật đã được thẩm định hoặc đã trình cơ quan có thẩm quyền phê duyệt hoặc đã hoàn thành, kết thúc trước ngày 15 tháng 5 năm 2026 nhưng chưa thực hiện thanh, quyết toán thì tiếp tục thực hiện theo các nội dung chi, mức chi quy định tại Nghị quyết số 31/2022/NQ-HĐND ngày 10 tháng 12 năm 2022 của Hội đồng nhân dân tỉnh Đồng Nai quy định mức phân bổ kinh </w:t>
      </w:r>
      <w:r w:rsidRPr="00F159C3">
        <w:rPr>
          <w:spacing w:val="-6"/>
          <w:sz w:val="28"/>
          <w:szCs w:val="28"/>
        </w:rPr>
        <w:t xml:space="preserve">phí bảo đảm cho công tác xây dựng văn bản quy phạm pháp luật của Hội đồng nhân dân và Ủy ban nhân dân các cấp trên địa bàn tỉnh Đồng Nai và các văn bản có liên quan. </w:t>
      </w:r>
    </w:p>
    <w:p w14:paraId="7746EDEB" w14:textId="245FB75A" w:rsidR="0060018A" w:rsidRPr="00F159C3" w:rsidRDefault="0060018A" w:rsidP="0062152B">
      <w:pPr>
        <w:spacing w:before="60" w:after="0" w:line="240" w:lineRule="auto"/>
        <w:ind w:firstLine="567"/>
        <w:rPr>
          <w:rFonts w:eastAsia="Times New Roman" w:cs="Times New Roman"/>
          <w:sz w:val="28"/>
          <w:szCs w:val="28"/>
        </w:rPr>
      </w:pPr>
      <w:r w:rsidRPr="00F159C3">
        <w:rPr>
          <w:sz w:val="28"/>
          <w:szCs w:val="28"/>
        </w:rPr>
        <w:t>Các văn bản quy phạm pháp luật đã được thẩm định hoặc đã trình cơ quan có thẩm quyền phê duyệt hoặc đã hoàn thành, kết thúc từ ngày 15 tháng 5 năm 2026 nhưng chưa thực hiện thanh, quyết toán thì được áp dụng theo Nghị quyết này.</w:t>
      </w:r>
    </w:p>
    <w:p w14:paraId="09E29F7B" w14:textId="05C4B28D" w:rsidR="004C4D4E" w:rsidRDefault="004C4D4E" w:rsidP="0062152B">
      <w:pPr>
        <w:spacing w:before="60" w:after="0" w:line="240" w:lineRule="auto"/>
        <w:ind w:firstLine="567"/>
        <w:rPr>
          <w:rFonts w:eastAsia="Times New Roman" w:cs="Times New Roman"/>
          <w:sz w:val="28"/>
          <w:szCs w:val="28"/>
        </w:rPr>
      </w:pPr>
      <w:r w:rsidRPr="00BF7BEA">
        <w:rPr>
          <w:rFonts w:eastAsia="Times New Roman" w:cs="Times New Roman"/>
          <w:sz w:val="28"/>
          <w:szCs w:val="28"/>
        </w:rPr>
        <w:t xml:space="preserve">Nghị quyết này đã được Hội đồng nhân dân </w:t>
      </w:r>
      <w:r w:rsidR="00CE711A">
        <w:rPr>
          <w:rFonts w:eastAsia="Times New Roman" w:cs="Times New Roman"/>
          <w:sz w:val="28"/>
          <w:szCs w:val="28"/>
        </w:rPr>
        <w:t>phường Đồng Phú</w:t>
      </w:r>
      <w:r w:rsidR="00CE711A" w:rsidRPr="00BF7BEA">
        <w:rPr>
          <w:rFonts w:eastAsia="Times New Roman" w:cs="Times New Roman"/>
          <w:sz w:val="28"/>
          <w:szCs w:val="28"/>
        </w:rPr>
        <w:t xml:space="preserve"> </w:t>
      </w:r>
      <w:r w:rsidR="00CE711A">
        <w:rPr>
          <w:rFonts w:eastAsia="Times New Roman" w:cs="Times New Roman"/>
          <w:sz w:val="28"/>
          <w:szCs w:val="28"/>
        </w:rPr>
        <w:t xml:space="preserve">khóa </w:t>
      </w:r>
      <w:r w:rsidR="001B6AA3">
        <w:rPr>
          <w:rFonts w:eastAsia="Times New Roman" w:cs="Times New Roman"/>
          <w:sz w:val="28"/>
          <w:szCs w:val="28"/>
        </w:rPr>
        <w:t>I, kỳ họp thứ 4 thông qua ngày</w:t>
      </w:r>
      <w:r w:rsidR="006D50C3" w:rsidRPr="00BF7BEA">
        <w:rPr>
          <w:rFonts w:eastAsia="Times New Roman" w:cs="Times New Roman"/>
          <w:sz w:val="28"/>
          <w:szCs w:val="28"/>
        </w:rPr>
        <w:t>……</w:t>
      </w:r>
      <w:r w:rsidRPr="00BF7BEA">
        <w:rPr>
          <w:rFonts w:eastAsia="Times New Roman" w:cs="Times New Roman"/>
          <w:sz w:val="28"/>
          <w:szCs w:val="28"/>
        </w:rPr>
        <w:t>.tháng</w:t>
      </w:r>
      <w:r w:rsidR="002961C2">
        <w:rPr>
          <w:rFonts w:eastAsia="Times New Roman" w:cs="Times New Roman"/>
          <w:sz w:val="28"/>
          <w:szCs w:val="28"/>
        </w:rPr>
        <w:t>….</w:t>
      </w:r>
      <w:r w:rsidR="006D50C3" w:rsidRPr="00BF7BEA">
        <w:rPr>
          <w:rFonts w:eastAsia="Times New Roman" w:cs="Times New Roman"/>
          <w:sz w:val="28"/>
          <w:szCs w:val="28"/>
        </w:rPr>
        <w:t xml:space="preserve"> </w:t>
      </w:r>
      <w:r w:rsidRPr="00BF7BEA">
        <w:rPr>
          <w:rFonts w:eastAsia="Times New Roman" w:cs="Times New Roman"/>
          <w:sz w:val="28"/>
          <w:szCs w:val="28"/>
        </w:rPr>
        <w:t>năm 2026</w:t>
      </w:r>
      <w:r w:rsidR="006D50C3" w:rsidRPr="00BF7BEA">
        <w:rPr>
          <w:rFonts w:eastAsia="Times New Roman" w:cs="Times New Roman"/>
          <w:sz w:val="28"/>
          <w:szCs w:val="28"/>
        </w:rPr>
        <w:t xml:space="preserve">, có hiệu lực </w:t>
      </w:r>
      <w:r w:rsidR="00684036">
        <w:rPr>
          <w:rFonts w:eastAsia="Times New Roman" w:cs="Times New Roman"/>
          <w:sz w:val="28"/>
          <w:szCs w:val="28"/>
        </w:rPr>
        <w:t>kể từ</w:t>
      </w:r>
      <w:r w:rsidR="006D50C3" w:rsidRPr="00BF7BEA">
        <w:rPr>
          <w:rFonts w:eastAsia="Times New Roman" w:cs="Times New Roman"/>
          <w:sz w:val="28"/>
          <w:szCs w:val="28"/>
        </w:rPr>
        <w:t xml:space="preserve"> ngày</w:t>
      </w:r>
      <w:r w:rsidR="00684036">
        <w:rPr>
          <w:rFonts w:eastAsia="Times New Roman" w:cs="Times New Roman"/>
          <w:sz w:val="28"/>
          <w:szCs w:val="28"/>
        </w:rPr>
        <w:t>…….</w:t>
      </w:r>
      <w:r w:rsidR="001B6AA3">
        <w:rPr>
          <w:rFonts w:eastAsia="Times New Roman" w:cs="Times New Roman"/>
          <w:sz w:val="28"/>
          <w:szCs w:val="28"/>
        </w:rPr>
        <w:t xml:space="preserve"> </w:t>
      </w:r>
      <w:r w:rsidR="00684036">
        <w:rPr>
          <w:rFonts w:eastAsia="Times New Roman" w:cs="Times New Roman"/>
          <w:sz w:val="28"/>
          <w:szCs w:val="28"/>
        </w:rPr>
        <w:t>tháng…….năm 2026</w:t>
      </w:r>
      <w:r w:rsidR="00331969">
        <w:rPr>
          <w:rFonts w:eastAsia="Times New Roman" w:cs="Times New Roman"/>
          <w:sz w:val="28"/>
          <w:szCs w:val="28"/>
        </w:rPr>
        <w:t>.</w:t>
      </w:r>
    </w:p>
    <w:p w14:paraId="1C0E9F24" w14:textId="77777777" w:rsidR="00684036" w:rsidRPr="00684036" w:rsidRDefault="00684036" w:rsidP="006D50C3">
      <w:pPr>
        <w:spacing w:before="80" w:after="0" w:line="240" w:lineRule="auto"/>
        <w:ind w:firstLine="706"/>
        <w:rPr>
          <w:rFonts w:eastAsia="Times New Roman" w:cs="Times New Roman"/>
          <w:sz w:val="2"/>
          <w:szCs w:val="28"/>
        </w:rPr>
      </w:pPr>
    </w:p>
    <w:tbl>
      <w:tblPr>
        <w:tblStyle w:val="TableGrid"/>
        <w:tblW w:w="96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5"/>
        <w:gridCol w:w="4806"/>
      </w:tblGrid>
      <w:tr w:rsidR="00D7001B" w:rsidRPr="00BF7BEA" w14:paraId="027B6490" w14:textId="77777777" w:rsidTr="00D7001B">
        <w:trPr>
          <w:trHeight w:val="2587"/>
        </w:trPr>
        <w:tc>
          <w:tcPr>
            <w:tcW w:w="4805" w:type="dxa"/>
          </w:tcPr>
          <w:p w14:paraId="38C25CC6" w14:textId="77777777" w:rsidR="00A8032F" w:rsidRPr="00BF7BEA" w:rsidRDefault="00A8032F" w:rsidP="003E4559">
            <w:pPr>
              <w:spacing w:before="120" w:after="0" w:line="240" w:lineRule="auto"/>
              <w:rPr>
                <w:b/>
                <w:bCs/>
                <w:i/>
                <w:iCs/>
                <w:sz w:val="24"/>
                <w:szCs w:val="24"/>
              </w:rPr>
            </w:pPr>
            <w:r w:rsidRPr="00BF7BEA">
              <w:rPr>
                <w:b/>
                <w:bCs/>
                <w:i/>
                <w:iCs/>
                <w:sz w:val="24"/>
                <w:szCs w:val="24"/>
              </w:rPr>
              <w:t>Nơi nhận:</w:t>
            </w:r>
          </w:p>
          <w:p w14:paraId="469140BC" w14:textId="77777777" w:rsidR="00684036" w:rsidRDefault="00A8032F" w:rsidP="00A96491">
            <w:pPr>
              <w:spacing w:after="0" w:line="240" w:lineRule="auto"/>
              <w:rPr>
                <w:sz w:val="22"/>
              </w:rPr>
            </w:pPr>
            <w:r w:rsidRPr="00BF7BEA">
              <w:rPr>
                <w:sz w:val="22"/>
              </w:rPr>
              <w:t>- T</w:t>
            </w:r>
            <w:r w:rsidR="00684036">
              <w:rPr>
                <w:sz w:val="22"/>
              </w:rPr>
              <w:t>hường trực</w:t>
            </w:r>
            <w:r w:rsidRPr="00BF7BEA">
              <w:rPr>
                <w:sz w:val="22"/>
              </w:rPr>
              <w:t xml:space="preserve"> HĐND</w:t>
            </w:r>
            <w:r w:rsidR="00684036">
              <w:rPr>
                <w:sz w:val="22"/>
              </w:rPr>
              <w:t xml:space="preserve"> thành phố;</w:t>
            </w:r>
          </w:p>
          <w:p w14:paraId="136DE52F" w14:textId="0F34AC01" w:rsidR="00A8032F" w:rsidRPr="00BF7BEA" w:rsidRDefault="00684036" w:rsidP="00A96491">
            <w:pPr>
              <w:spacing w:after="0" w:line="240" w:lineRule="auto"/>
              <w:rPr>
                <w:sz w:val="22"/>
              </w:rPr>
            </w:pPr>
            <w:r>
              <w:rPr>
                <w:sz w:val="22"/>
              </w:rPr>
              <w:t>-</w:t>
            </w:r>
            <w:r w:rsidR="00A8032F" w:rsidRPr="00BF7BEA">
              <w:rPr>
                <w:sz w:val="22"/>
              </w:rPr>
              <w:t xml:space="preserve"> UBND thành phố;</w:t>
            </w:r>
          </w:p>
          <w:p w14:paraId="79FDF9F6" w14:textId="77777777" w:rsidR="00A8032F" w:rsidRPr="00BF7BEA" w:rsidRDefault="00A8032F" w:rsidP="00A96491">
            <w:pPr>
              <w:spacing w:after="0" w:line="240" w:lineRule="auto"/>
              <w:rPr>
                <w:sz w:val="22"/>
              </w:rPr>
            </w:pPr>
            <w:r w:rsidRPr="00BF7BEA">
              <w:rPr>
                <w:sz w:val="22"/>
              </w:rPr>
              <w:t>- Văn phòng Đoàn ĐBQH và HĐND thành phố;</w:t>
            </w:r>
          </w:p>
          <w:p w14:paraId="737F3A75" w14:textId="77777777" w:rsidR="00A8032F" w:rsidRPr="00BF7BEA" w:rsidRDefault="00A8032F" w:rsidP="00A96491">
            <w:pPr>
              <w:spacing w:after="0" w:line="240" w:lineRule="auto"/>
              <w:rPr>
                <w:sz w:val="22"/>
              </w:rPr>
            </w:pPr>
            <w:r w:rsidRPr="00BF7BEA">
              <w:rPr>
                <w:sz w:val="22"/>
              </w:rPr>
              <w:t>- Sở Tư pháp;</w:t>
            </w:r>
          </w:p>
          <w:p w14:paraId="5BC1F5FE" w14:textId="66B9B910" w:rsidR="00A8032F" w:rsidRPr="00BF7BEA" w:rsidRDefault="00A8032F" w:rsidP="00A96491">
            <w:pPr>
              <w:spacing w:after="0" w:line="240" w:lineRule="auto"/>
              <w:rPr>
                <w:sz w:val="22"/>
              </w:rPr>
            </w:pPr>
            <w:r w:rsidRPr="00BF7BEA">
              <w:rPr>
                <w:sz w:val="22"/>
              </w:rPr>
              <w:t xml:space="preserve">- </w:t>
            </w:r>
            <w:r w:rsidR="00684036">
              <w:rPr>
                <w:sz w:val="22"/>
              </w:rPr>
              <w:t>Thường trực</w:t>
            </w:r>
            <w:r w:rsidRPr="00BF7BEA">
              <w:rPr>
                <w:sz w:val="22"/>
              </w:rPr>
              <w:t xml:space="preserve"> Đảng ủy;</w:t>
            </w:r>
          </w:p>
          <w:p w14:paraId="2B8E8B96" w14:textId="119F0B51" w:rsidR="00CE711A" w:rsidRDefault="00CE711A" w:rsidP="00A96491">
            <w:pPr>
              <w:spacing w:after="0" w:line="240" w:lineRule="auto"/>
              <w:rPr>
                <w:sz w:val="22"/>
              </w:rPr>
            </w:pPr>
            <w:r>
              <w:rPr>
                <w:sz w:val="22"/>
              </w:rPr>
              <w:t xml:space="preserve">- </w:t>
            </w:r>
            <w:r w:rsidR="00684036">
              <w:rPr>
                <w:sz w:val="22"/>
              </w:rPr>
              <w:t>Thường trực HĐND</w:t>
            </w:r>
            <w:r>
              <w:rPr>
                <w:sz w:val="22"/>
              </w:rPr>
              <w:t>;</w:t>
            </w:r>
          </w:p>
          <w:p w14:paraId="42891E77" w14:textId="1D81CDA9" w:rsidR="00CE711A" w:rsidRDefault="00CE711A" w:rsidP="00A96491">
            <w:pPr>
              <w:spacing w:after="0" w:line="240" w:lineRule="auto"/>
              <w:rPr>
                <w:sz w:val="22"/>
              </w:rPr>
            </w:pPr>
            <w:r>
              <w:rPr>
                <w:sz w:val="22"/>
              </w:rPr>
              <w:t>- UBND phường;</w:t>
            </w:r>
          </w:p>
          <w:p w14:paraId="3B06EAD0" w14:textId="79FDE387" w:rsidR="00A8032F" w:rsidRPr="00BF7BEA" w:rsidRDefault="00CE711A" w:rsidP="00A96491">
            <w:pPr>
              <w:spacing w:after="0" w:line="240" w:lineRule="auto"/>
              <w:rPr>
                <w:sz w:val="22"/>
              </w:rPr>
            </w:pPr>
            <w:r>
              <w:rPr>
                <w:sz w:val="22"/>
              </w:rPr>
              <w:t xml:space="preserve">- </w:t>
            </w:r>
            <w:r w:rsidR="00684036">
              <w:rPr>
                <w:sz w:val="22"/>
              </w:rPr>
              <w:t>Ban Thường trực</w:t>
            </w:r>
            <w:r>
              <w:rPr>
                <w:sz w:val="22"/>
              </w:rPr>
              <w:t xml:space="preserve"> </w:t>
            </w:r>
            <w:r w:rsidR="00684036">
              <w:rPr>
                <w:sz w:val="22"/>
              </w:rPr>
              <w:t xml:space="preserve">Ủy ban </w:t>
            </w:r>
            <w:r>
              <w:rPr>
                <w:sz w:val="22"/>
              </w:rPr>
              <w:t>MTTQVN phường</w:t>
            </w:r>
            <w:r w:rsidR="00A8032F" w:rsidRPr="00BF7BEA">
              <w:rPr>
                <w:sz w:val="22"/>
              </w:rPr>
              <w:t>;</w:t>
            </w:r>
          </w:p>
          <w:p w14:paraId="136B09BA" w14:textId="79733133" w:rsidR="00A8032F" w:rsidRPr="00BF7BEA" w:rsidRDefault="00CE711A" w:rsidP="00A96491">
            <w:pPr>
              <w:spacing w:after="0" w:line="240" w:lineRule="auto"/>
              <w:rPr>
                <w:sz w:val="22"/>
              </w:rPr>
            </w:pPr>
            <w:r>
              <w:rPr>
                <w:sz w:val="22"/>
              </w:rPr>
              <w:t>- Các Ban HĐND phường</w:t>
            </w:r>
            <w:r w:rsidR="00A8032F" w:rsidRPr="00BF7BEA">
              <w:rPr>
                <w:sz w:val="22"/>
              </w:rPr>
              <w:t>;</w:t>
            </w:r>
          </w:p>
          <w:p w14:paraId="0C60E816" w14:textId="78F35653" w:rsidR="00A8032F" w:rsidRPr="00BF7BEA" w:rsidRDefault="00A8032F" w:rsidP="00A96491">
            <w:pPr>
              <w:spacing w:after="0" w:line="240" w:lineRule="auto"/>
              <w:rPr>
                <w:sz w:val="22"/>
              </w:rPr>
            </w:pPr>
            <w:r w:rsidRPr="00BF7BEA">
              <w:rPr>
                <w:sz w:val="22"/>
              </w:rPr>
              <w:t>- Đại biể</w:t>
            </w:r>
            <w:r w:rsidR="00CE711A">
              <w:rPr>
                <w:sz w:val="22"/>
              </w:rPr>
              <w:t>u HĐND phường</w:t>
            </w:r>
            <w:r w:rsidRPr="00BF7BEA">
              <w:rPr>
                <w:sz w:val="22"/>
              </w:rPr>
              <w:t>;</w:t>
            </w:r>
          </w:p>
          <w:p w14:paraId="7CB43A5A" w14:textId="36371455" w:rsidR="00A8032F" w:rsidRPr="00BF7BEA" w:rsidRDefault="00A8032F" w:rsidP="00A96491">
            <w:pPr>
              <w:spacing w:after="0" w:line="240" w:lineRule="auto"/>
              <w:rPr>
                <w:sz w:val="22"/>
              </w:rPr>
            </w:pPr>
            <w:r w:rsidRPr="00BF7BEA">
              <w:rPr>
                <w:sz w:val="22"/>
              </w:rPr>
              <w:t xml:space="preserve">- Các cơ quan, đơn vị trực thuộc </w:t>
            </w:r>
            <w:r w:rsidR="006D50C3" w:rsidRPr="00BF7BEA">
              <w:rPr>
                <w:sz w:val="22"/>
              </w:rPr>
              <w:t xml:space="preserve">UBND </w:t>
            </w:r>
            <w:r w:rsidR="00CE711A">
              <w:rPr>
                <w:sz w:val="22"/>
              </w:rPr>
              <w:t>phường</w:t>
            </w:r>
            <w:r w:rsidRPr="00BF7BEA">
              <w:rPr>
                <w:sz w:val="22"/>
              </w:rPr>
              <w:t>;</w:t>
            </w:r>
          </w:p>
          <w:p w14:paraId="292F8EE6" w14:textId="350E8244" w:rsidR="00A8032F" w:rsidRPr="00BF7BEA" w:rsidRDefault="00A8032F" w:rsidP="00A96491">
            <w:pPr>
              <w:spacing w:after="0" w:line="240" w:lineRule="auto"/>
              <w:rPr>
                <w:sz w:val="22"/>
              </w:rPr>
            </w:pPr>
            <w:r w:rsidRPr="00BF7BEA">
              <w:rPr>
                <w:sz w:val="22"/>
              </w:rPr>
              <w:t>- Trang Thông tin điện tử</w:t>
            </w:r>
            <w:r w:rsidR="00CE711A">
              <w:rPr>
                <w:sz w:val="22"/>
              </w:rPr>
              <w:t xml:space="preserve"> phường</w:t>
            </w:r>
            <w:r w:rsidRPr="00BF7BEA">
              <w:rPr>
                <w:sz w:val="22"/>
              </w:rPr>
              <w:t>;</w:t>
            </w:r>
          </w:p>
          <w:p w14:paraId="2089DF4E" w14:textId="77777777" w:rsidR="00A8032F" w:rsidRPr="00BF7BEA" w:rsidRDefault="00A8032F" w:rsidP="00A96491">
            <w:pPr>
              <w:spacing w:after="0" w:line="240" w:lineRule="auto"/>
              <w:rPr>
                <w:sz w:val="22"/>
              </w:rPr>
            </w:pPr>
            <w:r w:rsidRPr="00BF7BEA">
              <w:rPr>
                <w:sz w:val="22"/>
              </w:rPr>
              <w:t>- Lưu: VT.</w:t>
            </w:r>
          </w:p>
        </w:tc>
        <w:tc>
          <w:tcPr>
            <w:tcW w:w="4806" w:type="dxa"/>
          </w:tcPr>
          <w:p w14:paraId="64486D54" w14:textId="77777777" w:rsidR="00A8032F" w:rsidRPr="00BF7BEA" w:rsidRDefault="00A8032F" w:rsidP="003E4559">
            <w:pPr>
              <w:spacing w:before="120" w:after="0" w:line="240" w:lineRule="auto"/>
              <w:jc w:val="center"/>
              <w:rPr>
                <w:b/>
                <w:bCs/>
                <w:sz w:val="28"/>
                <w:szCs w:val="28"/>
              </w:rPr>
            </w:pPr>
            <w:r w:rsidRPr="00BF7BEA">
              <w:rPr>
                <w:b/>
                <w:bCs/>
                <w:sz w:val="28"/>
                <w:szCs w:val="28"/>
              </w:rPr>
              <w:t>CHỦ TỊCH</w:t>
            </w:r>
          </w:p>
          <w:p w14:paraId="49971FFC" w14:textId="77777777" w:rsidR="00A8032F" w:rsidRPr="00BF7BEA" w:rsidRDefault="00A8032F" w:rsidP="00A96491">
            <w:pPr>
              <w:spacing w:after="0" w:line="240" w:lineRule="auto"/>
              <w:jc w:val="center"/>
              <w:rPr>
                <w:b/>
                <w:bCs/>
                <w:sz w:val="28"/>
                <w:szCs w:val="28"/>
              </w:rPr>
            </w:pPr>
          </w:p>
          <w:p w14:paraId="45B2D2AD" w14:textId="77777777" w:rsidR="00A8032F" w:rsidRPr="00BF7BEA" w:rsidRDefault="00A8032F" w:rsidP="00A96491">
            <w:pPr>
              <w:spacing w:after="0" w:line="240" w:lineRule="auto"/>
              <w:jc w:val="center"/>
              <w:rPr>
                <w:b/>
                <w:bCs/>
                <w:sz w:val="28"/>
                <w:szCs w:val="28"/>
              </w:rPr>
            </w:pPr>
          </w:p>
          <w:p w14:paraId="7848FF4D" w14:textId="77777777" w:rsidR="00A8032F" w:rsidRPr="0062152B" w:rsidRDefault="00A8032F" w:rsidP="00A96491">
            <w:pPr>
              <w:spacing w:after="0" w:line="240" w:lineRule="auto"/>
              <w:jc w:val="center"/>
              <w:rPr>
                <w:b/>
                <w:bCs/>
                <w:sz w:val="42"/>
                <w:szCs w:val="28"/>
              </w:rPr>
            </w:pPr>
          </w:p>
          <w:p w14:paraId="23771F9D" w14:textId="77777777" w:rsidR="00A8032F" w:rsidRPr="00BF7BEA" w:rsidRDefault="00A8032F" w:rsidP="00A96491">
            <w:pPr>
              <w:spacing w:after="0" w:line="240" w:lineRule="auto"/>
              <w:jc w:val="center"/>
              <w:rPr>
                <w:b/>
                <w:bCs/>
                <w:sz w:val="28"/>
                <w:szCs w:val="28"/>
              </w:rPr>
            </w:pPr>
          </w:p>
          <w:p w14:paraId="2C04A094" w14:textId="77777777" w:rsidR="00A8032F" w:rsidRPr="00BF7BEA" w:rsidRDefault="00A8032F" w:rsidP="00A96491">
            <w:pPr>
              <w:spacing w:after="0" w:line="240" w:lineRule="auto"/>
              <w:jc w:val="center"/>
              <w:rPr>
                <w:b/>
                <w:bCs/>
                <w:sz w:val="28"/>
                <w:szCs w:val="28"/>
              </w:rPr>
            </w:pPr>
          </w:p>
          <w:p w14:paraId="48911FBD" w14:textId="4127CBD3" w:rsidR="00A8032F" w:rsidRPr="00BF7BEA" w:rsidRDefault="00CE711A" w:rsidP="00A96491">
            <w:pPr>
              <w:spacing w:after="0" w:line="240" w:lineRule="auto"/>
              <w:jc w:val="center"/>
              <w:rPr>
                <w:sz w:val="28"/>
                <w:szCs w:val="28"/>
              </w:rPr>
            </w:pPr>
            <w:r>
              <w:rPr>
                <w:b/>
                <w:bCs/>
                <w:sz w:val="28"/>
                <w:szCs w:val="28"/>
              </w:rPr>
              <w:t>Nguyễn Tấn Hùng</w:t>
            </w:r>
          </w:p>
        </w:tc>
      </w:tr>
    </w:tbl>
    <w:p w14:paraId="3B305B77" w14:textId="77777777" w:rsidR="001815DF" w:rsidRPr="00BF7BEA" w:rsidRDefault="001815DF" w:rsidP="00D7001B">
      <w:pPr>
        <w:spacing w:before="120" w:after="0" w:line="240" w:lineRule="auto"/>
      </w:pPr>
    </w:p>
    <w:sectPr w:rsidR="001815DF" w:rsidRPr="00BF7BEA" w:rsidSect="001B6AA3">
      <w:headerReference w:type="default" r:id="rId8"/>
      <w:pgSz w:w="11909" w:h="16834" w:code="9"/>
      <w:pgMar w:top="993" w:right="851" w:bottom="993"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F2D0E70" w14:textId="77777777" w:rsidR="003C2833" w:rsidRDefault="003C2833" w:rsidP="005C3995">
      <w:pPr>
        <w:spacing w:after="0" w:line="240" w:lineRule="auto"/>
      </w:pPr>
      <w:r>
        <w:separator/>
      </w:r>
    </w:p>
  </w:endnote>
  <w:endnote w:type="continuationSeparator" w:id="0">
    <w:p w14:paraId="38F1F860" w14:textId="77777777" w:rsidR="003C2833" w:rsidRDefault="003C2833" w:rsidP="005C39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544C450" w14:textId="77777777" w:rsidR="003C2833" w:rsidRDefault="003C2833" w:rsidP="005C3995">
      <w:pPr>
        <w:spacing w:after="0" w:line="240" w:lineRule="auto"/>
      </w:pPr>
      <w:r>
        <w:separator/>
      </w:r>
    </w:p>
  </w:footnote>
  <w:footnote w:type="continuationSeparator" w:id="0">
    <w:p w14:paraId="3BAD17FC" w14:textId="77777777" w:rsidR="003C2833" w:rsidRDefault="003C2833" w:rsidP="005C399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91924982"/>
      <w:docPartObj>
        <w:docPartGallery w:val="Page Numbers (Top of Page)"/>
        <w:docPartUnique/>
      </w:docPartObj>
    </w:sdtPr>
    <w:sdtEndPr>
      <w:rPr>
        <w:noProof/>
      </w:rPr>
    </w:sdtEndPr>
    <w:sdtContent>
      <w:p w14:paraId="2753E73A" w14:textId="47E7ECF2" w:rsidR="006D50C3" w:rsidRDefault="006D50C3">
        <w:pPr>
          <w:pStyle w:val="Header"/>
          <w:jc w:val="center"/>
        </w:pPr>
        <w:r>
          <w:fldChar w:fldCharType="begin"/>
        </w:r>
        <w:r>
          <w:instrText xml:space="preserve"> PAGE   \* MERGEFORMAT </w:instrText>
        </w:r>
        <w:r>
          <w:fldChar w:fldCharType="separate"/>
        </w:r>
        <w:r w:rsidR="003C431F">
          <w:rPr>
            <w:noProof/>
          </w:rPr>
          <w:t>2</w:t>
        </w:r>
        <w:r>
          <w:rPr>
            <w:noProof/>
          </w:rPr>
          <w:fldChar w:fldCharType="end"/>
        </w:r>
      </w:p>
    </w:sdtContent>
  </w:sdt>
  <w:p w14:paraId="0F1650F9" w14:textId="77777777" w:rsidR="006D50C3" w:rsidRPr="0062152B" w:rsidRDefault="006D50C3">
    <w:pPr>
      <w:pStyle w:val="Header"/>
      <w:rPr>
        <w:sz w:val="1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F370B2"/>
    <w:multiLevelType w:val="multilevel"/>
    <w:tmpl w:val="4C3A9A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FEC1019"/>
    <w:multiLevelType w:val="multilevel"/>
    <w:tmpl w:val="A99C68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622561E4"/>
    <w:multiLevelType w:val="multilevel"/>
    <w:tmpl w:val="6ED8C3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65A07BAC"/>
    <w:multiLevelType w:val="multilevel"/>
    <w:tmpl w:val="B12A37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73F010F1"/>
    <w:multiLevelType w:val="multilevel"/>
    <w:tmpl w:val="3A10E7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6928"/>
    <w:rsid w:val="00012FD9"/>
    <w:rsid w:val="00013E37"/>
    <w:rsid w:val="00022FC4"/>
    <w:rsid w:val="00033F1F"/>
    <w:rsid w:val="00051079"/>
    <w:rsid w:val="00060F6C"/>
    <w:rsid w:val="00067FD4"/>
    <w:rsid w:val="00086A37"/>
    <w:rsid w:val="00086F8C"/>
    <w:rsid w:val="00095C65"/>
    <w:rsid w:val="000A6402"/>
    <w:rsid w:val="000B56E6"/>
    <w:rsid w:val="000B72A8"/>
    <w:rsid w:val="000C3A15"/>
    <w:rsid w:val="00101F9A"/>
    <w:rsid w:val="00127088"/>
    <w:rsid w:val="00134E61"/>
    <w:rsid w:val="00135D7C"/>
    <w:rsid w:val="00141D84"/>
    <w:rsid w:val="001446A4"/>
    <w:rsid w:val="00145A95"/>
    <w:rsid w:val="001815DF"/>
    <w:rsid w:val="001873F2"/>
    <w:rsid w:val="0019601C"/>
    <w:rsid w:val="001B6AA3"/>
    <w:rsid w:val="0020465F"/>
    <w:rsid w:val="002204F4"/>
    <w:rsid w:val="00235C5E"/>
    <w:rsid w:val="00237DBD"/>
    <w:rsid w:val="002721EC"/>
    <w:rsid w:val="00276126"/>
    <w:rsid w:val="002961C2"/>
    <w:rsid w:val="002A0EC9"/>
    <w:rsid w:val="003118F4"/>
    <w:rsid w:val="00322049"/>
    <w:rsid w:val="003222AF"/>
    <w:rsid w:val="003232B4"/>
    <w:rsid w:val="00331969"/>
    <w:rsid w:val="00332AD5"/>
    <w:rsid w:val="00340BB2"/>
    <w:rsid w:val="00353090"/>
    <w:rsid w:val="003B3BA7"/>
    <w:rsid w:val="003C2833"/>
    <w:rsid w:val="003C431F"/>
    <w:rsid w:val="003C5B2D"/>
    <w:rsid w:val="003D6075"/>
    <w:rsid w:val="003E3653"/>
    <w:rsid w:val="003E4559"/>
    <w:rsid w:val="004040C4"/>
    <w:rsid w:val="00453980"/>
    <w:rsid w:val="004B0D14"/>
    <w:rsid w:val="004B756C"/>
    <w:rsid w:val="004C4178"/>
    <w:rsid w:val="004C4D4E"/>
    <w:rsid w:val="004D2E5C"/>
    <w:rsid w:val="0051039E"/>
    <w:rsid w:val="005110F3"/>
    <w:rsid w:val="00520B85"/>
    <w:rsid w:val="0056289F"/>
    <w:rsid w:val="005662D5"/>
    <w:rsid w:val="005C3995"/>
    <w:rsid w:val="005D1772"/>
    <w:rsid w:val="005E6692"/>
    <w:rsid w:val="005F6C99"/>
    <w:rsid w:val="0060018A"/>
    <w:rsid w:val="00620391"/>
    <w:rsid w:val="0062152B"/>
    <w:rsid w:val="006307C4"/>
    <w:rsid w:val="00637EFF"/>
    <w:rsid w:val="00640016"/>
    <w:rsid w:val="006573DE"/>
    <w:rsid w:val="006610BD"/>
    <w:rsid w:val="00672F6A"/>
    <w:rsid w:val="00682A9B"/>
    <w:rsid w:val="00684036"/>
    <w:rsid w:val="006871B4"/>
    <w:rsid w:val="006A7A6D"/>
    <w:rsid w:val="006B75AF"/>
    <w:rsid w:val="006D50C3"/>
    <w:rsid w:val="006E54E0"/>
    <w:rsid w:val="007103B0"/>
    <w:rsid w:val="0071181B"/>
    <w:rsid w:val="00714221"/>
    <w:rsid w:val="00726675"/>
    <w:rsid w:val="00734E3F"/>
    <w:rsid w:val="00755B00"/>
    <w:rsid w:val="00762005"/>
    <w:rsid w:val="007659B6"/>
    <w:rsid w:val="007740F6"/>
    <w:rsid w:val="00786171"/>
    <w:rsid w:val="007C1DBC"/>
    <w:rsid w:val="007C31D4"/>
    <w:rsid w:val="007C4784"/>
    <w:rsid w:val="007D23F4"/>
    <w:rsid w:val="00872CCE"/>
    <w:rsid w:val="008C5AEE"/>
    <w:rsid w:val="008D04E0"/>
    <w:rsid w:val="008D2C0D"/>
    <w:rsid w:val="0090254B"/>
    <w:rsid w:val="00926999"/>
    <w:rsid w:val="009274CA"/>
    <w:rsid w:val="0094645F"/>
    <w:rsid w:val="00986C26"/>
    <w:rsid w:val="009A6BC9"/>
    <w:rsid w:val="009D5FA3"/>
    <w:rsid w:val="009D6928"/>
    <w:rsid w:val="009D72FB"/>
    <w:rsid w:val="00A40A48"/>
    <w:rsid w:val="00A8032F"/>
    <w:rsid w:val="00AB1C85"/>
    <w:rsid w:val="00AE377D"/>
    <w:rsid w:val="00B003A6"/>
    <w:rsid w:val="00B138E6"/>
    <w:rsid w:val="00B16C3C"/>
    <w:rsid w:val="00B27ABA"/>
    <w:rsid w:val="00B45739"/>
    <w:rsid w:val="00B61099"/>
    <w:rsid w:val="00B85905"/>
    <w:rsid w:val="00BA3B67"/>
    <w:rsid w:val="00BB63B3"/>
    <w:rsid w:val="00BB7163"/>
    <w:rsid w:val="00BC0B7B"/>
    <w:rsid w:val="00BF7BEA"/>
    <w:rsid w:val="00C0552E"/>
    <w:rsid w:val="00C2374C"/>
    <w:rsid w:val="00C3702F"/>
    <w:rsid w:val="00C76EEC"/>
    <w:rsid w:val="00C8128A"/>
    <w:rsid w:val="00C81386"/>
    <w:rsid w:val="00C856AB"/>
    <w:rsid w:val="00CE4171"/>
    <w:rsid w:val="00CE711A"/>
    <w:rsid w:val="00CF433A"/>
    <w:rsid w:val="00D10C66"/>
    <w:rsid w:val="00D154CE"/>
    <w:rsid w:val="00D7001B"/>
    <w:rsid w:val="00D807E9"/>
    <w:rsid w:val="00D876E8"/>
    <w:rsid w:val="00D9648F"/>
    <w:rsid w:val="00DA62FB"/>
    <w:rsid w:val="00E253E9"/>
    <w:rsid w:val="00E358E8"/>
    <w:rsid w:val="00E44B00"/>
    <w:rsid w:val="00E84F77"/>
    <w:rsid w:val="00E91580"/>
    <w:rsid w:val="00ED0BF5"/>
    <w:rsid w:val="00ED4AC8"/>
    <w:rsid w:val="00EF03CF"/>
    <w:rsid w:val="00F12DF6"/>
    <w:rsid w:val="00F159C3"/>
    <w:rsid w:val="00F844F2"/>
    <w:rsid w:val="00F94056"/>
    <w:rsid w:val="00FE2B9E"/>
    <w:rsid w:val="00FE33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2049"/>
    <o:shapelayout v:ext="edit">
      <o:idmap v:ext="edit" data="1"/>
    </o:shapelayout>
  </w:shapeDefaults>
  <w:decimalSymbol w:val="."/>
  <w:listSeparator w:val=","/>
  <w14:docId w14:val="45E345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3F1F"/>
    <w:pPr>
      <w:spacing w:after="120" w:line="324" w:lineRule="auto"/>
      <w:jc w:val="both"/>
    </w:pPr>
    <w:rPr>
      <w:rFonts w:ascii="Times New Roman" w:hAnsi="Times New Roman"/>
      <w:sz w:val="26"/>
    </w:rPr>
  </w:style>
  <w:style w:type="paragraph" w:styleId="Heading1">
    <w:name w:val="heading 1"/>
    <w:basedOn w:val="Normal"/>
    <w:next w:val="Normal"/>
    <w:link w:val="Heading1Char"/>
    <w:autoRedefine/>
    <w:uiPriority w:val="9"/>
    <w:qFormat/>
    <w:rsid w:val="00033F1F"/>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autoRedefine/>
    <w:uiPriority w:val="9"/>
    <w:unhideWhenUsed/>
    <w:qFormat/>
    <w:rsid w:val="00033F1F"/>
    <w:pPr>
      <w:keepNext/>
      <w:keepLines/>
      <w:spacing w:before="120" w:after="0"/>
      <w:jc w:val="left"/>
      <w:outlineLvl w:val="1"/>
    </w:pPr>
    <w:rPr>
      <w:rFonts w:eastAsiaTheme="majorEastAsia" w:cstheme="majorBidi"/>
      <w:szCs w:val="26"/>
    </w:rPr>
  </w:style>
  <w:style w:type="paragraph" w:styleId="Heading3">
    <w:name w:val="heading 3"/>
    <w:basedOn w:val="Normal"/>
    <w:next w:val="Normal"/>
    <w:link w:val="Heading3Char"/>
    <w:autoRedefine/>
    <w:uiPriority w:val="9"/>
    <w:unhideWhenUsed/>
    <w:qFormat/>
    <w:rsid w:val="00033F1F"/>
    <w:pPr>
      <w:keepNext/>
      <w:keepLines/>
      <w:spacing w:before="240" w:after="0"/>
      <w:outlineLvl w:val="2"/>
    </w:pPr>
    <w:rPr>
      <w:rFonts w:eastAsiaTheme="majorEastAsia" w:cstheme="majorBidi"/>
      <w:b/>
      <w:i/>
      <w:szCs w:val="24"/>
    </w:rPr>
  </w:style>
  <w:style w:type="paragraph" w:styleId="Heading4">
    <w:name w:val="heading 4"/>
    <w:basedOn w:val="Normal"/>
    <w:next w:val="Normal"/>
    <w:link w:val="Heading4Char"/>
    <w:autoRedefine/>
    <w:uiPriority w:val="9"/>
    <w:unhideWhenUsed/>
    <w:qFormat/>
    <w:rsid w:val="00033F1F"/>
    <w:pPr>
      <w:keepNext/>
      <w:keepLines/>
      <w:spacing w:before="120" w:after="0"/>
      <w:jc w:val="left"/>
      <w:outlineLvl w:val="3"/>
    </w:pPr>
    <w:rPr>
      <w:rFonts w:eastAsiaTheme="majorEastAsia" w:cstheme="majorBid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F1F"/>
    <w:rPr>
      <w:rFonts w:ascii="Times New Roman" w:eastAsiaTheme="majorEastAsia" w:hAnsi="Times New Roman" w:cstheme="majorBidi"/>
      <w:b/>
      <w:sz w:val="26"/>
      <w:szCs w:val="32"/>
    </w:rPr>
  </w:style>
  <w:style w:type="character" w:customStyle="1" w:styleId="Heading2Char">
    <w:name w:val="Heading 2 Char"/>
    <w:basedOn w:val="DefaultParagraphFont"/>
    <w:link w:val="Heading2"/>
    <w:uiPriority w:val="9"/>
    <w:rsid w:val="00033F1F"/>
    <w:rPr>
      <w:rFonts w:ascii="Times New Roman" w:eastAsiaTheme="majorEastAsia" w:hAnsi="Times New Roman" w:cstheme="majorBidi"/>
      <w:sz w:val="26"/>
      <w:szCs w:val="26"/>
    </w:rPr>
  </w:style>
  <w:style w:type="character" w:customStyle="1" w:styleId="Heading3Char">
    <w:name w:val="Heading 3 Char"/>
    <w:basedOn w:val="DefaultParagraphFont"/>
    <w:link w:val="Heading3"/>
    <w:uiPriority w:val="9"/>
    <w:rsid w:val="00033F1F"/>
    <w:rPr>
      <w:rFonts w:ascii="Times New Roman" w:eastAsiaTheme="majorEastAsia" w:hAnsi="Times New Roman" w:cstheme="majorBidi"/>
      <w:b/>
      <w:i/>
      <w:sz w:val="26"/>
      <w:szCs w:val="24"/>
    </w:rPr>
  </w:style>
  <w:style w:type="character" w:customStyle="1" w:styleId="Heading4Char">
    <w:name w:val="Heading 4 Char"/>
    <w:basedOn w:val="DefaultParagraphFont"/>
    <w:link w:val="Heading4"/>
    <w:uiPriority w:val="9"/>
    <w:rsid w:val="00033F1F"/>
    <w:rPr>
      <w:rFonts w:ascii="Times New Roman" w:eastAsiaTheme="majorEastAsia" w:hAnsi="Times New Roman" w:cstheme="majorBidi"/>
      <w:i/>
      <w:iCs/>
      <w:sz w:val="26"/>
    </w:rPr>
  </w:style>
  <w:style w:type="paragraph" w:customStyle="1" w:styleId="msonormal0">
    <w:name w:val="msonormal"/>
    <w:basedOn w:val="Normal"/>
    <w:rsid w:val="009D6928"/>
    <w:pPr>
      <w:spacing w:before="100" w:beforeAutospacing="1" w:after="100" w:afterAutospacing="1" w:line="240" w:lineRule="auto"/>
      <w:jc w:val="left"/>
    </w:pPr>
    <w:rPr>
      <w:rFonts w:eastAsia="Times New Roman" w:cs="Times New Roman"/>
      <w:sz w:val="24"/>
      <w:szCs w:val="24"/>
    </w:rPr>
  </w:style>
  <w:style w:type="paragraph" w:styleId="NormalWeb">
    <w:name w:val="Normal (Web)"/>
    <w:basedOn w:val="Normal"/>
    <w:uiPriority w:val="99"/>
    <w:semiHidden/>
    <w:unhideWhenUsed/>
    <w:rsid w:val="009D6928"/>
    <w:pPr>
      <w:spacing w:before="100" w:beforeAutospacing="1" w:after="100" w:afterAutospacing="1" w:line="240" w:lineRule="auto"/>
      <w:jc w:val="left"/>
    </w:pPr>
    <w:rPr>
      <w:rFonts w:eastAsia="Times New Roman" w:cs="Times New Roman"/>
      <w:sz w:val="24"/>
      <w:szCs w:val="24"/>
    </w:rPr>
  </w:style>
  <w:style w:type="character" w:styleId="Strong">
    <w:name w:val="Strong"/>
    <w:basedOn w:val="DefaultParagraphFont"/>
    <w:uiPriority w:val="22"/>
    <w:qFormat/>
    <w:rsid w:val="009D6928"/>
    <w:rPr>
      <w:b/>
      <w:bCs/>
    </w:rPr>
  </w:style>
  <w:style w:type="paragraph" w:customStyle="1" w:styleId="pdq2pgselectionanchorcontainer">
    <w:name w:val="pdq2pg_selectionanchorcontainer"/>
    <w:basedOn w:val="Normal"/>
    <w:rsid w:val="009D6928"/>
    <w:pPr>
      <w:spacing w:before="100" w:beforeAutospacing="1" w:after="100" w:afterAutospacing="1" w:line="240" w:lineRule="auto"/>
      <w:jc w:val="left"/>
    </w:pPr>
    <w:rPr>
      <w:rFonts w:eastAsia="Times New Roman" w:cs="Times New Roman"/>
      <w:sz w:val="24"/>
      <w:szCs w:val="24"/>
    </w:rPr>
  </w:style>
  <w:style w:type="table" w:styleId="TableGrid">
    <w:name w:val="Table Grid"/>
    <w:basedOn w:val="TableNormal"/>
    <w:uiPriority w:val="39"/>
    <w:rsid w:val="006A7A6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A7A6D"/>
    <w:pPr>
      <w:ind w:left="720"/>
      <w:contextualSpacing/>
    </w:pPr>
  </w:style>
  <w:style w:type="character" w:styleId="Hyperlink">
    <w:name w:val="Hyperlink"/>
    <w:basedOn w:val="DefaultParagraphFont"/>
    <w:uiPriority w:val="99"/>
    <w:semiHidden/>
    <w:unhideWhenUsed/>
    <w:rsid w:val="00620391"/>
    <w:rPr>
      <w:color w:val="0000FF"/>
      <w:u w:val="single"/>
    </w:rPr>
  </w:style>
  <w:style w:type="paragraph" w:styleId="Header">
    <w:name w:val="header"/>
    <w:basedOn w:val="Normal"/>
    <w:link w:val="HeaderChar"/>
    <w:uiPriority w:val="99"/>
    <w:unhideWhenUsed/>
    <w:rsid w:val="005C39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5C3995"/>
    <w:rPr>
      <w:rFonts w:ascii="Times New Roman" w:hAnsi="Times New Roman"/>
      <w:sz w:val="26"/>
    </w:rPr>
  </w:style>
  <w:style w:type="paragraph" w:styleId="Footer">
    <w:name w:val="footer"/>
    <w:basedOn w:val="Normal"/>
    <w:link w:val="FooterChar"/>
    <w:uiPriority w:val="99"/>
    <w:unhideWhenUsed/>
    <w:rsid w:val="005C3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3995"/>
    <w:rPr>
      <w:rFonts w:ascii="Times New Roman" w:hAnsi="Times New Roman"/>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3F1F"/>
    <w:pPr>
      <w:spacing w:after="120" w:line="324" w:lineRule="auto"/>
      <w:jc w:val="both"/>
    </w:pPr>
    <w:rPr>
      <w:rFonts w:ascii="Times New Roman" w:hAnsi="Times New Roman"/>
      <w:sz w:val="26"/>
    </w:rPr>
  </w:style>
  <w:style w:type="paragraph" w:styleId="Heading1">
    <w:name w:val="heading 1"/>
    <w:basedOn w:val="Normal"/>
    <w:next w:val="Normal"/>
    <w:link w:val="Heading1Char"/>
    <w:autoRedefine/>
    <w:uiPriority w:val="9"/>
    <w:qFormat/>
    <w:rsid w:val="00033F1F"/>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autoRedefine/>
    <w:uiPriority w:val="9"/>
    <w:unhideWhenUsed/>
    <w:qFormat/>
    <w:rsid w:val="00033F1F"/>
    <w:pPr>
      <w:keepNext/>
      <w:keepLines/>
      <w:spacing w:before="120" w:after="0"/>
      <w:jc w:val="left"/>
      <w:outlineLvl w:val="1"/>
    </w:pPr>
    <w:rPr>
      <w:rFonts w:eastAsiaTheme="majorEastAsia" w:cstheme="majorBidi"/>
      <w:szCs w:val="26"/>
    </w:rPr>
  </w:style>
  <w:style w:type="paragraph" w:styleId="Heading3">
    <w:name w:val="heading 3"/>
    <w:basedOn w:val="Normal"/>
    <w:next w:val="Normal"/>
    <w:link w:val="Heading3Char"/>
    <w:autoRedefine/>
    <w:uiPriority w:val="9"/>
    <w:unhideWhenUsed/>
    <w:qFormat/>
    <w:rsid w:val="00033F1F"/>
    <w:pPr>
      <w:keepNext/>
      <w:keepLines/>
      <w:spacing w:before="240" w:after="0"/>
      <w:outlineLvl w:val="2"/>
    </w:pPr>
    <w:rPr>
      <w:rFonts w:eastAsiaTheme="majorEastAsia" w:cstheme="majorBidi"/>
      <w:b/>
      <w:i/>
      <w:szCs w:val="24"/>
    </w:rPr>
  </w:style>
  <w:style w:type="paragraph" w:styleId="Heading4">
    <w:name w:val="heading 4"/>
    <w:basedOn w:val="Normal"/>
    <w:next w:val="Normal"/>
    <w:link w:val="Heading4Char"/>
    <w:autoRedefine/>
    <w:uiPriority w:val="9"/>
    <w:unhideWhenUsed/>
    <w:qFormat/>
    <w:rsid w:val="00033F1F"/>
    <w:pPr>
      <w:keepNext/>
      <w:keepLines/>
      <w:spacing w:before="120" w:after="0"/>
      <w:jc w:val="left"/>
      <w:outlineLvl w:val="3"/>
    </w:pPr>
    <w:rPr>
      <w:rFonts w:eastAsiaTheme="majorEastAsia" w:cstheme="majorBid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F1F"/>
    <w:rPr>
      <w:rFonts w:ascii="Times New Roman" w:eastAsiaTheme="majorEastAsia" w:hAnsi="Times New Roman" w:cstheme="majorBidi"/>
      <w:b/>
      <w:sz w:val="26"/>
      <w:szCs w:val="32"/>
    </w:rPr>
  </w:style>
  <w:style w:type="character" w:customStyle="1" w:styleId="Heading2Char">
    <w:name w:val="Heading 2 Char"/>
    <w:basedOn w:val="DefaultParagraphFont"/>
    <w:link w:val="Heading2"/>
    <w:uiPriority w:val="9"/>
    <w:rsid w:val="00033F1F"/>
    <w:rPr>
      <w:rFonts w:ascii="Times New Roman" w:eastAsiaTheme="majorEastAsia" w:hAnsi="Times New Roman" w:cstheme="majorBidi"/>
      <w:sz w:val="26"/>
      <w:szCs w:val="26"/>
    </w:rPr>
  </w:style>
  <w:style w:type="character" w:customStyle="1" w:styleId="Heading3Char">
    <w:name w:val="Heading 3 Char"/>
    <w:basedOn w:val="DefaultParagraphFont"/>
    <w:link w:val="Heading3"/>
    <w:uiPriority w:val="9"/>
    <w:rsid w:val="00033F1F"/>
    <w:rPr>
      <w:rFonts w:ascii="Times New Roman" w:eastAsiaTheme="majorEastAsia" w:hAnsi="Times New Roman" w:cstheme="majorBidi"/>
      <w:b/>
      <w:i/>
      <w:sz w:val="26"/>
      <w:szCs w:val="24"/>
    </w:rPr>
  </w:style>
  <w:style w:type="character" w:customStyle="1" w:styleId="Heading4Char">
    <w:name w:val="Heading 4 Char"/>
    <w:basedOn w:val="DefaultParagraphFont"/>
    <w:link w:val="Heading4"/>
    <w:uiPriority w:val="9"/>
    <w:rsid w:val="00033F1F"/>
    <w:rPr>
      <w:rFonts w:ascii="Times New Roman" w:eastAsiaTheme="majorEastAsia" w:hAnsi="Times New Roman" w:cstheme="majorBidi"/>
      <w:i/>
      <w:iCs/>
      <w:sz w:val="26"/>
    </w:rPr>
  </w:style>
  <w:style w:type="paragraph" w:customStyle="1" w:styleId="msonormal0">
    <w:name w:val="msonormal"/>
    <w:basedOn w:val="Normal"/>
    <w:rsid w:val="009D6928"/>
    <w:pPr>
      <w:spacing w:before="100" w:beforeAutospacing="1" w:after="100" w:afterAutospacing="1" w:line="240" w:lineRule="auto"/>
      <w:jc w:val="left"/>
    </w:pPr>
    <w:rPr>
      <w:rFonts w:eastAsia="Times New Roman" w:cs="Times New Roman"/>
      <w:sz w:val="24"/>
      <w:szCs w:val="24"/>
    </w:rPr>
  </w:style>
  <w:style w:type="paragraph" w:styleId="NormalWeb">
    <w:name w:val="Normal (Web)"/>
    <w:basedOn w:val="Normal"/>
    <w:uiPriority w:val="99"/>
    <w:semiHidden/>
    <w:unhideWhenUsed/>
    <w:rsid w:val="009D6928"/>
    <w:pPr>
      <w:spacing w:before="100" w:beforeAutospacing="1" w:after="100" w:afterAutospacing="1" w:line="240" w:lineRule="auto"/>
      <w:jc w:val="left"/>
    </w:pPr>
    <w:rPr>
      <w:rFonts w:eastAsia="Times New Roman" w:cs="Times New Roman"/>
      <w:sz w:val="24"/>
      <w:szCs w:val="24"/>
    </w:rPr>
  </w:style>
  <w:style w:type="character" w:styleId="Strong">
    <w:name w:val="Strong"/>
    <w:basedOn w:val="DefaultParagraphFont"/>
    <w:uiPriority w:val="22"/>
    <w:qFormat/>
    <w:rsid w:val="009D6928"/>
    <w:rPr>
      <w:b/>
      <w:bCs/>
    </w:rPr>
  </w:style>
  <w:style w:type="paragraph" w:customStyle="1" w:styleId="pdq2pgselectionanchorcontainer">
    <w:name w:val="pdq2pg_selectionanchorcontainer"/>
    <w:basedOn w:val="Normal"/>
    <w:rsid w:val="009D6928"/>
    <w:pPr>
      <w:spacing w:before="100" w:beforeAutospacing="1" w:after="100" w:afterAutospacing="1" w:line="240" w:lineRule="auto"/>
      <w:jc w:val="left"/>
    </w:pPr>
    <w:rPr>
      <w:rFonts w:eastAsia="Times New Roman" w:cs="Times New Roman"/>
      <w:sz w:val="24"/>
      <w:szCs w:val="24"/>
    </w:rPr>
  </w:style>
  <w:style w:type="table" w:styleId="TableGrid">
    <w:name w:val="Table Grid"/>
    <w:basedOn w:val="TableNormal"/>
    <w:uiPriority w:val="39"/>
    <w:rsid w:val="006A7A6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A7A6D"/>
    <w:pPr>
      <w:ind w:left="720"/>
      <w:contextualSpacing/>
    </w:pPr>
  </w:style>
  <w:style w:type="character" w:styleId="Hyperlink">
    <w:name w:val="Hyperlink"/>
    <w:basedOn w:val="DefaultParagraphFont"/>
    <w:uiPriority w:val="99"/>
    <w:semiHidden/>
    <w:unhideWhenUsed/>
    <w:rsid w:val="00620391"/>
    <w:rPr>
      <w:color w:val="0000FF"/>
      <w:u w:val="single"/>
    </w:rPr>
  </w:style>
  <w:style w:type="paragraph" w:styleId="Header">
    <w:name w:val="header"/>
    <w:basedOn w:val="Normal"/>
    <w:link w:val="HeaderChar"/>
    <w:uiPriority w:val="99"/>
    <w:unhideWhenUsed/>
    <w:rsid w:val="005C39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5C3995"/>
    <w:rPr>
      <w:rFonts w:ascii="Times New Roman" w:hAnsi="Times New Roman"/>
      <w:sz w:val="26"/>
    </w:rPr>
  </w:style>
  <w:style w:type="paragraph" w:styleId="Footer">
    <w:name w:val="footer"/>
    <w:basedOn w:val="Normal"/>
    <w:link w:val="FooterChar"/>
    <w:uiPriority w:val="99"/>
    <w:unhideWhenUsed/>
    <w:rsid w:val="005C3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3995"/>
    <w:rPr>
      <w:rFonts w:ascii="Times New Roman" w:hAnsi="Times New Roman"/>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3502629">
      <w:bodyDiv w:val="1"/>
      <w:marLeft w:val="0"/>
      <w:marRight w:val="0"/>
      <w:marTop w:val="0"/>
      <w:marBottom w:val="0"/>
      <w:divBdr>
        <w:top w:val="none" w:sz="0" w:space="0" w:color="auto"/>
        <w:left w:val="none" w:sz="0" w:space="0" w:color="auto"/>
        <w:bottom w:val="none" w:sz="0" w:space="0" w:color="auto"/>
        <w:right w:val="none" w:sz="0" w:space="0" w:color="auto"/>
      </w:divBdr>
      <w:divsChild>
        <w:div w:id="79448696">
          <w:blockQuote w:val="1"/>
          <w:marLeft w:val="720"/>
          <w:marRight w:val="720"/>
          <w:marTop w:val="100"/>
          <w:marBottom w:val="100"/>
          <w:divBdr>
            <w:top w:val="none" w:sz="0" w:space="0" w:color="auto"/>
            <w:left w:val="none" w:sz="0" w:space="0" w:color="auto"/>
            <w:bottom w:val="none" w:sz="0" w:space="0" w:color="auto"/>
            <w:right w:val="none" w:sz="0" w:space="0" w:color="auto"/>
          </w:divBdr>
        </w:div>
        <w:div w:id="285935376">
          <w:blockQuote w:val="1"/>
          <w:marLeft w:val="720"/>
          <w:marRight w:val="720"/>
          <w:marTop w:val="100"/>
          <w:marBottom w:val="100"/>
          <w:divBdr>
            <w:top w:val="none" w:sz="0" w:space="0" w:color="auto"/>
            <w:left w:val="none" w:sz="0" w:space="0" w:color="auto"/>
            <w:bottom w:val="none" w:sz="0" w:space="0" w:color="auto"/>
            <w:right w:val="none" w:sz="0" w:space="0" w:color="auto"/>
          </w:divBdr>
        </w:div>
        <w:div w:id="377555313">
          <w:blockQuote w:val="1"/>
          <w:marLeft w:val="720"/>
          <w:marRight w:val="720"/>
          <w:marTop w:val="100"/>
          <w:marBottom w:val="100"/>
          <w:divBdr>
            <w:top w:val="none" w:sz="0" w:space="0" w:color="auto"/>
            <w:left w:val="none" w:sz="0" w:space="0" w:color="auto"/>
            <w:bottom w:val="none" w:sz="0" w:space="0" w:color="auto"/>
            <w:right w:val="none" w:sz="0" w:space="0" w:color="auto"/>
          </w:divBdr>
        </w:div>
        <w:div w:id="830407420">
          <w:blockQuote w:val="1"/>
          <w:marLeft w:val="720"/>
          <w:marRight w:val="720"/>
          <w:marTop w:val="100"/>
          <w:marBottom w:val="100"/>
          <w:divBdr>
            <w:top w:val="none" w:sz="0" w:space="0" w:color="auto"/>
            <w:left w:val="none" w:sz="0" w:space="0" w:color="auto"/>
            <w:bottom w:val="none" w:sz="0" w:space="0" w:color="auto"/>
            <w:right w:val="none" w:sz="0" w:space="0" w:color="auto"/>
          </w:divBdr>
        </w:div>
        <w:div w:id="1090783986">
          <w:blockQuote w:val="1"/>
          <w:marLeft w:val="720"/>
          <w:marRight w:val="720"/>
          <w:marTop w:val="100"/>
          <w:marBottom w:val="100"/>
          <w:divBdr>
            <w:top w:val="none" w:sz="0" w:space="0" w:color="auto"/>
            <w:left w:val="none" w:sz="0" w:space="0" w:color="auto"/>
            <w:bottom w:val="none" w:sz="0" w:space="0" w:color="auto"/>
            <w:right w:val="none" w:sz="0" w:space="0" w:color="auto"/>
          </w:divBdr>
        </w:div>
        <w:div w:id="1821068774">
          <w:blockQuote w:val="1"/>
          <w:marLeft w:val="720"/>
          <w:marRight w:val="720"/>
          <w:marTop w:val="100"/>
          <w:marBottom w:val="100"/>
          <w:divBdr>
            <w:top w:val="none" w:sz="0" w:space="0" w:color="auto"/>
            <w:left w:val="none" w:sz="0" w:space="0" w:color="auto"/>
            <w:bottom w:val="none" w:sz="0" w:space="0" w:color="auto"/>
            <w:right w:val="none" w:sz="0" w:space="0" w:color="auto"/>
          </w:divBdr>
        </w:div>
        <w:div w:id="1997218232">
          <w:blockQuote w:val="1"/>
          <w:marLeft w:val="720"/>
          <w:marRight w:val="720"/>
          <w:marTop w:val="100"/>
          <w:marBottom w:val="100"/>
          <w:divBdr>
            <w:top w:val="none" w:sz="0" w:space="0" w:color="auto"/>
            <w:left w:val="none" w:sz="0" w:space="0" w:color="auto"/>
            <w:bottom w:val="none" w:sz="0" w:space="0" w:color="auto"/>
            <w:right w:val="none" w:sz="0" w:space="0" w:color="auto"/>
          </w:divBdr>
        </w:div>
        <w:div w:id="21047584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43118869">
      <w:bodyDiv w:val="1"/>
      <w:marLeft w:val="0"/>
      <w:marRight w:val="0"/>
      <w:marTop w:val="0"/>
      <w:marBottom w:val="0"/>
      <w:divBdr>
        <w:top w:val="none" w:sz="0" w:space="0" w:color="auto"/>
        <w:left w:val="none" w:sz="0" w:space="0" w:color="auto"/>
        <w:bottom w:val="none" w:sz="0" w:space="0" w:color="auto"/>
        <w:right w:val="none" w:sz="0" w:space="0" w:color="auto"/>
      </w:divBdr>
    </w:div>
    <w:div w:id="942229369">
      <w:bodyDiv w:val="1"/>
      <w:marLeft w:val="0"/>
      <w:marRight w:val="0"/>
      <w:marTop w:val="0"/>
      <w:marBottom w:val="0"/>
      <w:divBdr>
        <w:top w:val="none" w:sz="0" w:space="0" w:color="auto"/>
        <w:left w:val="none" w:sz="0" w:space="0" w:color="auto"/>
        <w:bottom w:val="none" w:sz="0" w:space="0" w:color="auto"/>
        <w:right w:val="none" w:sz="0" w:space="0" w:color="auto"/>
      </w:divBdr>
    </w:div>
    <w:div w:id="1225796212">
      <w:bodyDiv w:val="1"/>
      <w:marLeft w:val="0"/>
      <w:marRight w:val="0"/>
      <w:marTop w:val="0"/>
      <w:marBottom w:val="0"/>
      <w:divBdr>
        <w:top w:val="none" w:sz="0" w:space="0" w:color="auto"/>
        <w:left w:val="none" w:sz="0" w:space="0" w:color="auto"/>
        <w:bottom w:val="none" w:sz="0" w:space="0" w:color="auto"/>
        <w:right w:val="none" w:sz="0" w:space="0" w:color="auto"/>
      </w:divBdr>
    </w:div>
    <w:div w:id="1429236973">
      <w:bodyDiv w:val="1"/>
      <w:marLeft w:val="0"/>
      <w:marRight w:val="0"/>
      <w:marTop w:val="0"/>
      <w:marBottom w:val="0"/>
      <w:divBdr>
        <w:top w:val="none" w:sz="0" w:space="0" w:color="auto"/>
        <w:left w:val="none" w:sz="0" w:space="0" w:color="auto"/>
        <w:bottom w:val="none" w:sz="0" w:space="0" w:color="auto"/>
        <w:right w:val="none" w:sz="0" w:space="0" w:color="auto"/>
      </w:divBdr>
    </w:div>
    <w:div w:id="1496141564">
      <w:bodyDiv w:val="1"/>
      <w:marLeft w:val="0"/>
      <w:marRight w:val="0"/>
      <w:marTop w:val="0"/>
      <w:marBottom w:val="0"/>
      <w:divBdr>
        <w:top w:val="none" w:sz="0" w:space="0" w:color="auto"/>
        <w:left w:val="none" w:sz="0" w:space="0" w:color="auto"/>
        <w:bottom w:val="none" w:sz="0" w:space="0" w:color="auto"/>
        <w:right w:val="none" w:sz="0" w:space="0" w:color="auto"/>
      </w:divBdr>
      <w:divsChild>
        <w:div w:id="411006318">
          <w:marLeft w:val="33"/>
          <w:marRight w:val="0"/>
          <w:marTop w:val="0"/>
          <w:marBottom w:val="0"/>
          <w:divBdr>
            <w:top w:val="none" w:sz="0" w:space="0" w:color="auto"/>
            <w:left w:val="none" w:sz="0" w:space="0" w:color="auto"/>
            <w:bottom w:val="none" w:sz="0" w:space="0" w:color="auto"/>
            <w:right w:val="none" w:sz="0" w:space="0" w:color="auto"/>
          </w:divBdr>
        </w:div>
        <w:div w:id="424965059">
          <w:marLeft w:val="33"/>
          <w:marRight w:val="0"/>
          <w:marTop w:val="0"/>
          <w:marBottom w:val="0"/>
          <w:divBdr>
            <w:top w:val="none" w:sz="0" w:space="0" w:color="auto"/>
            <w:left w:val="none" w:sz="0" w:space="0" w:color="auto"/>
            <w:bottom w:val="none" w:sz="0" w:space="0" w:color="auto"/>
            <w:right w:val="none" w:sz="0" w:space="0" w:color="auto"/>
          </w:divBdr>
        </w:div>
        <w:div w:id="497893178">
          <w:marLeft w:val="33"/>
          <w:marRight w:val="0"/>
          <w:marTop w:val="0"/>
          <w:marBottom w:val="0"/>
          <w:divBdr>
            <w:top w:val="none" w:sz="0" w:space="0" w:color="auto"/>
            <w:left w:val="none" w:sz="0" w:space="0" w:color="auto"/>
            <w:bottom w:val="none" w:sz="0" w:space="0" w:color="auto"/>
            <w:right w:val="none" w:sz="0" w:space="0" w:color="auto"/>
          </w:divBdr>
        </w:div>
        <w:div w:id="542643107">
          <w:marLeft w:val="33"/>
          <w:marRight w:val="0"/>
          <w:marTop w:val="0"/>
          <w:marBottom w:val="0"/>
          <w:divBdr>
            <w:top w:val="none" w:sz="0" w:space="0" w:color="auto"/>
            <w:left w:val="none" w:sz="0" w:space="0" w:color="auto"/>
            <w:bottom w:val="none" w:sz="0" w:space="0" w:color="auto"/>
            <w:right w:val="none" w:sz="0" w:space="0" w:color="auto"/>
          </w:divBdr>
        </w:div>
        <w:div w:id="653341281">
          <w:marLeft w:val="33"/>
          <w:marRight w:val="0"/>
          <w:marTop w:val="0"/>
          <w:marBottom w:val="0"/>
          <w:divBdr>
            <w:top w:val="none" w:sz="0" w:space="0" w:color="auto"/>
            <w:left w:val="none" w:sz="0" w:space="0" w:color="auto"/>
            <w:bottom w:val="none" w:sz="0" w:space="0" w:color="auto"/>
            <w:right w:val="none" w:sz="0" w:space="0" w:color="auto"/>
          </w:divBdr>
        </w:div>
        <w:div w:id="999650137">
          <w:marLeft w:val="33"/>
          <w:marRight w:val="0"/>
          <w:marTop w:val="0"/>
          <w:marBottom w:val="0"/>
          <w:divBdr>
            <w:top w:val="none" w:sz="0" w:space="0" w:color="auto"/>
            <w:left w:val="none" w:sz="0" w:space="0" w:color="auto"/>
            <w:bottom w:val="none" w:sz="0" w:space="0" w:color="auto"/>
            <w:right w:val="none" w:sz="0" w:space="0" w:color="auto"/>
          </w:divBdr>
        </w:div>
        <w:div w:id="1412047192">
          <w:marLeft w:val="33"/>
          <w:marRight w:val="0"/>
          <w:marTop w:val="0"/>
          <w:marBottom w:val="0"/>
          <w:divBdr>
            <w:top w:val="none" w:sz="0" w:space="0" w:color="auto"/>
            <w:left w:val="none" w:sz="0" w:space="0" w:color="auto"/>
            <w:bottom w:val="none" w:sz="0" w:space="0" w:color="auto"/>
            <w:right w:val="none" w:sz="0" w:space="0" w:color="auto"/>
          </w:divBdr>
        </w:div>
        <w:div w:id="1546017301">
          <w:marLeft w:val="33"/>
          <w:marRight w:val="0"/>
          <w:marTop w:val="0"/>
          <w:marBottom w:val="0"/>
          <w:divBdr>
            <w:top w:val="none" w:sz="0" w:space="0" w:color="auto"/>
            <w:left w:val="none" w:sz="0" w:space="0" w:color="auto"/>
            <w:bottom w:val="none" w:sz="0" w:space="0" w:color="auto"/>
            <w:right w:val="none" w:sz="0" w:space="0" w:color="auto"/>
          </w:divBdr>
        </w:div>
        <w:div w:id="1686401953">
          <w:marLeft w:val="33"/>
          <w:marRight w:val="0"/>
          <w:marTop w:val="0"/>
          <w:marBottom w:val="0"/>
          <w:divBdr>
            <w:top w:val="none" w:sz="0" w:space="0" w:color="auto"/>
            <w:left w:val="none" w:sz="0" w:space="0" w:color="auto"/>
            <w:bottom w:val="none" w:sz="0" w:space="0" w:color="auto"/>
            <w:right w:val="none" w:sz="0" w:space="0" w:color="auto"/>
          </w:divBdr>
        </w:div>
        <w:div w:id="1736926293">
          <w:marLeft w:val="33"/>
          <w:marRight w:val="0"/>
          <w:marTop w:val="0"/>
          <w:marBottom w:val="0"/>
          <w:divBdr>
            <w:top w:val="none" w:sz="0" w:space="0" w:color="auto"/>
            <w:left w:val="none" w:sz="0" w:space="0" w:color="auto"/>
            <w:bottom w:val="none" w:sz="0" w:space="0" w:color="auto"/>
            <w:right w:val="none" w:sz="0" w:space="0" w:color="auto"/>
          </w:divBdr>
        </w:div>
        <w:div w:id="1770194330">
          <w:marLeft w:val="33"/>
          <w:marRight w:val="0"/>
          <w:marTop w:val="0"/>
          <w:marBottom w:val="0"/>
          <w:divBdr>
            <w:top w:val="none" w:sz="0" w:space="0" w:color="auto"/>
            <w:left w:val="none" w:sz="0" w:space="0" w:color="auto"/>
            <w:bottom w:val="none" w:sz="0" w:space="0" w:color="auto"/>
            <w:right w:val="none" w:sz="0" w:space="0" w:color="auto"/>
          </w:divBdr>
        </w:div>
        <w:div w:id="1784761759">
          <w:marLeft w:val="33"/>
          <w:marRight w:val="0"/>
          <w:marTop w:val="0"/>
          <w:marBottom w:val="0"/>
          <w:divBdr>
            <w:top w:val="none" w:sz="0" w:space="0" w:color="auto"/>
            <w:left w:val="none" w:sz="0" w:space="0" w:color="auto"/>
            <w:bottom w:val="none" w:sz="0" w:space="0" w:color="auto"/>
            <w:right w:val="none" w:sz="0" w:space="0" w:color="auto"/>
          </w:divBdr>
        </w:div>
      </w:divsChild>
    </w:div>
    <w:div w:id="1556314746">
      <w:bodyDiv w:val="1"/>
      <w:marLeft w:val="0"/>
      <w:marRight w:val="0"/>
      <w:marTop w:val="0"/>
      <w:marBottom w:val="0"/>
      <w:divBdr>
        <w:top w:val="none" w:sz="0" w:space="0" w:color="auto"/>
        <w:left w:val="none" w:sz="0" w:space="0" w:color="auto"/>
        <w:bottom w:val="none" w:sz="0" w:space="0" w:color="auto"/>
        <w:right w:val="none" w:sz="0" w:space="0" w:color="auto"/>
      </w:divBdr>
    </w:div>
    <w:div w:id="1657226193">
      <w:bodyDiv w:val="1"/>
      <w:marLeft w:val="0"/>
      <w:marRight w:val="0"/>
      <w:marTop w:val="0"/>
      <w:marBottom w:val="0"/>
      <w:divBdr>
        <w:top w:val="none" w:sz="0" w:space="0" w:color="auto"/>
        <w:left w:val="none" w:sz="0" w:space="0" w:color="auto"/>
        <w:bottom w:val="none" w:sz="0" w:space="0" w:color="auto"/>
        <w:right w:val="none" w:sz="0" w:space="0" w:color="auto"/>
      </w:divBdr>
      <w:divsChild>
        <w:div w:id="1716202107">
          <w:marLeft w:val="751"/>
          <w:marRight w:val="0"/>
          <w:marTop w:val="0"/>
          <w:marBottom w:val="0"/>
          <w:divBdr>
            <w:top w:val="none" w:sz="0" w:space="0" w:color="auto"/>
            <w:left w:val="none" w:sz="0" w:space="0" w:color="auto"/>
            <w:bottom w:val="none" w:sz="0" w:space="0" w:color="auto"/>
            <w:right w:val="none" w:sz="0" w:space="0" w:color="auto"/>
          </w:divBdr>
        </w:div>
        <w:div w:id="15355184">
          <w:marLeft w:val="751"/>
          <w:marRight w:val="0"/>
          <w:marTop w:val="0"/>
          <w:marBottom w:val="0"/>
          <w:divBdr>
            <w:top w:val="none" w:sz="0" w:space="0" w:color="auto"/>
            <w:left w:val="none" w:sz="0" w:space="0" w:color="auto"/>
            <w:bottom w:val="none" w:sz="0" w:space="0" w:color="auto"/>
            <w:right w:val="none" w:sz="0" w:space="0" w:color="auto"/>
          </w:divBdr>
        </w:div>
        <w:div w:id="1347445423">
          <w:marLeft w:val="751"/>
          <w:marRight w:val="0"/>
          <w:marTop w:val="0"/>
          <w:marBottom w:val="0"/>
          <w:divBdr>
            <w:top w:val="none" w:sz="0" w:space="0" w:color="auto"/>
            <w:left w:val="none" w:sz="0" w:space="0" w:color="auto"/>
            <w:bottom w:val="none" w:sz="0" w:space="0" w:color="auto"/>
            <w:right w:val="none" w:sz="0" w:space="0" w:color="auto"/>
          </w:divBdr>
        </w:div>
        <w:div w:id="1373461276">
          <w:marLeft w:val="751"/>
          <w:marRight w:val="0"/>
          <w:marTop w:val="0"/>
          <w:marBottom w:val="0"/>
          <w:divBdr>
            <w:top w:val="none" w:sz="0" w:space="0" w:color="auto"/>
            <w:left w:val="none" w:sz="0" w:space="0" w:color="auto"/>
            <w:bottom w:val="none" w:sz="0" w:space="0" w:color="auto"/>
            <w:right w:val="none" w:sz="0" w:space="0" w:color="auto"/>
          </w:divBdr>
        </w:div>
        <w:div w:id="2096826858">
          <w:marLeft w:val="751"/>
          <w:marRight w:val="0"/>
          <w:marTop w:val="0"/>
          <w:marBottom w:val="0"/>
          <w:divBdr>
            <w:top w:val="none" w:sz="0" w:space="0" w:color="auto"/>
            <w:left w:val="none" w:sz="0" w:space="0" w:color="auto"/>
            <w:bottom w:val="none" w:sz="0" w:space="0" w:color="auto"/>
            <w:right w:val="none" w:sz="0" w:space="0" w:color="auto"/>
          </w:divBdr>
        </w:div>
      </w:divsChild>
    </w:div>
    <w:div w:id="1697268084">
      <w:bodyDiv w:val="1"/>
      <w:marLeft w:val="0"/>
      <w:marRight w:val="0"/>
      <w:marTop w:val="0"/>
      <w:marBottom w:val="0"/>
      <w:divBdr>
        <w:top w:val="none" w:sz="0" w:space="0" w:color="auto"/>
        <w:left w:val="none" w:sz="0" w:space="0" w:color="auto"/>
        <w:bottom w:val="none" w:sz="0" w:space="0" w:color="auto"/>
        <w:right w:val="none" w:sz="0" w:space="0" w:color="auto"/>
      </w:divBdr>
    </w:div>
    <w:div w:id="2035642795">
      <w:bodyDiv w:val="1"/>
      <w:marLeft w:val="0"/>
      <w:marRight w:val="0"/>
      <w:marTop w:val="0"/>
      <w:marBottom w:val="0"/>
      <w:divBdr>
        <w:top w:val="none" w:sz="0" w:space="0" w:color="auto"/>
        <w:left w:val="none" w:sz="0" w:space="0" w:color="auto"/>
        <w:bottom w:val="none" w:sz="0" w:space="0" w:color="auto"/>
        <w:right w:val="none" w:sz="0" w:space="0" w:color="auto"/>
      </w:divBdr>
    </w:div>
    <w:div w:id="20987438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66</TotalTime>
  <Pages>3</Pages>
  <Words>1137</Words>
  <Characters>6484</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7606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Nhung Lê</dc:creator>
  <cp:lastModifiedBy>Admin</cp:lastModifiedBy>
  <cp:revision>15</cp:revision>
  <cp:lastPrinted>2026-08-26T07:11:00Z</cp:lastPrinted>
  <dcterms:created xsi:type="dcterms:W3CDTF">2026-08-30T01:50:00Z</dcterms:created>
  <dcterms:modified xsi:type="dcterms:W3CDTF">2026-08-30T16:16:00Z</dcterms:modified>
</cp:coreProperties>
</file>